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F3" w:rsidRDefault="001A2EF3" w:rsidP="001A2EF3">
      <w:pPr>
        <w:jc w:val="center"/>
        <w:rPr>
          <w:rFonts w:ascii="Trebuchet MS" w:hAnsi="Trebuchet MS"/>
          <w:sz w:val="56"/>
          <w:szCs w:val="56"/>
        </w:rPr>
      </w:pPr>
    </w:p>
    <w:p w:rsidR="001A2EF3" w:rsidRDefault="001A2EF3" w:rsidP="001A2EF3">
      <w:pPr>
        <w:jc w:val="center"/>
        <w:rPr>
          <w:rFonts w:ascii="Trebuchet MS" w:hAnsi="Trebuchet MS"/>
          <w:sz w:val="56"/>
          <w:szCs w:val="56"/>
        </w:rPr>
      </w:pPr>
    </w:p>
    <w:p w:rsidR="001A2EF3" w:rsidRDefault="001A2EF3" w:rsidP="001A2EF3">
      <w:pPr>
        <w:jc w:val="center"/>
        <w:rPr>
          <w:rFonts w:ascii="Trebuchet MS" w:hAnsi="Trebuchet MS"/>
          <w:sz w:val="56"/>
          <w:szCs w:val="56"/>
        </w:rPr>
      </w:pPr>
    </w:p>
    <w:p w:rsidR="001A2EF3" w:rsidRPr="001A2EF3" w:rsidRDefault="001A2EF3" w:rsidP="001A2EF3">
      <w:pPr>
        <w:jc w:val="center"/>
        <w:rPr>
          <w:rFonts w:ascii="Trebuchet MS" w:hAnsi="Trebuchet MS"/>
          <w:sz w:val="56"/>
          <w:szCs w:val="56"/>
        </w:rPr>
      </w:pPr>
      <w:r w:rsidRPr="001A2EF3">
        <w:rPr>
          <w:rFonts w:ascii="Trebuchet MS" w:hAnsi="Trebuchet MS"/>
          <w:sz w:val="56"/>
          <w:szCs w:val="56"/>
        </w:rPr>
        <w:t>IZVJEŠTAJ O EVALUACIJI</w:t>
      </w:r>
    </w:p>
    <w:p w:rsidR="00427575" w:rsidRDefault="001A2EF3" w:rsidP="001A2EF3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HEC </w:t>
      </w:r>
      <w:r w:rsidRPr="001A2EF3">
        <w:rPr>
          <w:rFonts w:ascii="Trebuchet MS" w:hAnsi="Trebuchet MS"/>
          <w:sz w:val="36"/>
          <w:szCs w:val="36"/>
        </w:rPr>
        <w:t xml:space="preserve">FAKULTETA ZA INTERNACIONALNI MENADŽMENT U TURIZMU I HOTELIJERSTVU </w:t>
      </w:r>
      <w:r>
        <w:rPr>
          <w:rFonts w:ascii="Trebuchet MS" w:hAnsi="Trebuchet MS"/>
          <w:sz w:val="36"/>
          <w:szCs w:val="36"/>
        </w:rPr>
        <w:t>U MILOČERU</w:t>
      </w:r>
    </w:p>
    <w:p w:rsidR="00FE7CBC" w:rsidRDefault="00FE7CBC" w:rsidP="001A2EF3">
      <w:pPr>
        <w:jc w:val="center"/>
        <w:rPr>
          <w:rFonts w:ascii="Trebuchet MS" w:hAnsi="Trebuchet MS"/>
          <w:sz w:val="36"/>
          <w:szCs w:val="36"/>
        </w:rPr>
      </w:pPr>
    </w:p>
    <w:p w:rsidR="00FE7CBC" w:rsidRDefault="00FE7CBC" w:rsidP="001A2EF3">
      <w:pPr>
        <w:jc w:val="center"/>
        <w:rPr>
          <w:rFonts w:ascii="Trebuchet MS" w:hAnsi="Trebuchet MS"/>
          <w:sz w:val="36"/>
          <w:szCs w:val="36"/>
        </w:rPr>
      </w:pPr>
    </w:p>
    <w:p w:rsidR="00FE7CBC" w:rsidRDefault="00FE7CBC" w:rsidP="001A2EF3">
      <w:pPr>
        <w:jc w:val="center"/>
        <w:rPr>
          <w:rFonts w:ascii="Trebuchet MS" w:hAnsi="Trebuchet MS"/>
          <w:sz w:val="36"/>
          <w:szCs w:val="36"/>
        </w:rPr>
      </w:pPr>
    </w:p>
    <w:p w:rsidR="00FE7CBC" w:rsidRDefault="00FE7CBC" w:rsidP="001A2EF3">
      <w:pPr>
        <w:jc w:val="center"/>
        <w:rPr>
          <w:rFonts w:ascii="Trebuchet MS" w:hAnsi="Trebuchet MS"/>
          <w:sz w:val="36"/>
          <w:szCs w:val="36"/>
        </w:rPr>
      </w:pPr>
    </w:p>
    <w:p w:rsidR="00FE7CBC" w:rsidRDefault="00FE7CBC" w:rsidP="001A2EF3">
      <w:pPr>
        <w:jc w:val="center"/>
        <w:rPr>
          <w:rFonts w:ascii="Trebuchet MS" w:hAnsi="Trebuchet MS"/>
          <w:sz w:val="36"/>
          <w:szCs w:val="36"/>
        </w:rPr>
      </w:pPr>
    </w:p>
    <w:p w:rsidR="00FE7CBC" w:rsidRDefault="00FE7CBC" w:rsidP="001A2EF3">
      <w:pPr>
        <w:jc w:val="center"/>
        <w:rPr>
          <w:rFonts w:ascii="Trebuchet MS" w:hAnsi="Trebuchet MS"/>
          <w:sz w:val="36"/>
          <w:szCs w:val="36"/>
        </w:rPr>
      </w:pPr>
    </w:p>
    <w:p w:rsidR="00FE7CBC" w:rsidRPr="00FE7CBC" w:rsidRDefault="00FE7CBC" w:rsidP="001A2EF3">
      <w:pPr>
        <w:jc w:val="center"/>
        <w:rPr>
          <w:rFonts w:ascii="Trebuchet MS" w:hAnsi="Trebuchet MS"/>
          <w:sz w:val="32"/>
          <w:szCs w:val="32"/>
        </w:rPr>
      </w:pPr>
      <w:r w:rsidRPr="00FE7CBC">
        <w:rPr>
          <w:rFonts w:ascii="Trebuchet MS" w:hAnsi="Trebuchet MS"/>
          <w:sz w:val="32"/>
          <w:szCs w:val="32"/>
        </w:rPr>
        <w:t>Avgust, 2018. godine</w:t>
      </w:r>
    </w:p>
    <w:p w:rsidR="00FE7CBC" w:rsidRPr="00FE7CBC" w:rsidRDefault="00FE7CBC" w:rsidP="00FE7CBC">
      <w:pPr>
        <w:pStyle w:val="NoSpacing"/>
        <w:jc w:val="right"/>
        <w:rPr>
          <w:rStyle w:val="Emphasis"/>
          <w:rFonts w:ascii="Trebuchet MS" w:hAnsi="Trebuchet MS"/>
          <w:i w:val="0"/>
        </w:rPr>
      </w:pPr>
    </w:p>
    <w:p w:rsidR="00FE7CBC" w:rsidRDefault="00FE7CBC" w:rsidP="00FE7CBC">
      <w:pPr>
        <w:pStyle w:val="NoSpacing"/>
        <w:jc w:val="right"/>
        <w:rPr>
          <w:rStyle w:val="Emphasis"/>
          <w:rFonts w:ascii="Trebuchet MS" w:hAnsi="Trebuchet MS"/>
          <w:i w:val="0"/>
        </w:rPr>
      </w:pPr>
    </w:p>
    <w:p w:rsidR="00FE7CBC" w:rsidRDefault="00FE7CBC" w:rsidP="00FE7CBC">
      <w:pPr>
        <w:pStyle w:val="NoSpacing"/>
        <w:jc w:val="right"/>
        <w:rPr>
          <w:rStyle w:val="Emphasis"/>
          <w:rFonts w:ascii="Trebuchet MS" w:hAnsi="Trebuchet MS"/>
          <w:i w:val="0"/>
        </w:rPr>
      </w:pPr>
    </w:p>
    <w:p w:rsidR="00FE7CBC" w:rsidRDefault="00FE7CBC" w:rsidP="00FE7CBC">
      <w:pPr>
        <w:pStyle w:val="NoSpacing"/>
        <w:jc w:val="right"/>
        <w:rPr>
          <w:rStyle w:val="Emphasis"/>
          <w:rFonts w:ascii="Trebuchet MS" w:hAnsi="Trebuchet MS"/>
          <w:i w:val="0"/>
        </w:rPr>
      </w:pPr>
    </w:p>
    <w:p w:rsidR="00FE7CBC" w:rsidRDefault="00FE7CBC" w:rsidP="00FE7CBC">
      <w:pPr>
        <w:pStyle w:val="NoSpacing"/>
        <w:jc w:val="right"/>
        <w:rPr>
          <w:rStyle w:val="Emphasis"/>
          <w:rFonts w:ascii="Trebuchet MS" w:hAnsi="Trebuchet MS"/>
          <w:i w:val="0"/>
        </w:rPr>
      </w:pPr>
    </w:p>
    <w:p w:rsidR="00FE7CBC" w:rsidRDefault="00FE7CBC" w:rsidP="00FE7CBC">
      <w:pPr>
        <w:pStyle w:val="NoSpacing"/>
        <w:jc w:val="right"/>
        <w:rPr>
          <w:rStyle w:val="Emphasis"/>
          <w:rFonts w:ascii="Trebuchet MS" w:hAnsi="Trebuchet MS"/>
          <w:i w:val="0"/>
        </w:rPr>
      </w:pPr>
    </w:p>
    <w:p w:rsidR="00FE7CBC" w:rsidRDefault="00FE7CBC" w:rsidP="00FE7CBC">
      <w:pPr>
        <w:pStyle w:val="NoSpacing"/>
        <w:rPr>
          <w:rStyle w:val="Emphasis"/>
          <w:rFonts w:ascii="Trebuchet MS" w:hAnsi="Trebuchet MS"/>
          <w:i w:val="0"/>
        </w:rPr>
      </w:pPr>
    </w:p>
    <w:p w:rsidR="00FE7CBC" w:rsidRPr="00FE7CBC" w:rsidRDefault="00FE7CBC" w:rsidP="00FE7CBC">
      <w:pPr>
        <w:pStyle w:val="NoSpacing"/>
        <w:rPr>
          <w:rStyle w:val="Emphasis"/>
          <w:rFonts w:ascii="Trebuchet MS" w:hAnsi="Trebuchet MS"/>
          <w:i w:val="0"/>
          <w:u w:val="single"/>
        </w:rPr>
      </w:pPr>
      <w:r>
        <w:rPr>
          <w:rStyle w:val="Emphasis"/>
          <w:rFonts w:ascii="Trebuchet MS" w:hAnsi="Trebuchet MS"/>
          <w:i w:val="0"/>
        </w:rPr>
        <w:t xml:space="preserve">                                                                 </w:t>
      </w:r>
      <w:r w:rsidRPr="00FE7CBC">
        <w:rPr>
          <w:rStyle w:val="Emphasis"/>
          <w:rFonts w:ascii="Trebuchet MS" w:hAnsi="Trebuchet MS"/>
          <w:i w:val="0"/>
          <w:u w:val="single"/>
        </w:rPr>
        <w:t>Tim za evaluaciju:</w:t>
      </w:r>
    </w:p>
    <w:p w:rsidR="00FE7CBC" w:rsidRPr="00FE7CBC" w:rsidRDefault="00FE7CBC" w:rsidP="00FE7CBC">
      <w:pPr>
        <w:pStyle w:val="NoSpacing"/>
        <w:jc w:val="center"/>
        <w:rPr>
          <w:rStyle w:val="Emphasis"/>
          <w:rFonts w:ascii="Trebuchet MS" w:hAnsi="Trebuchet MS"/>
          <w:i w:val="0"/>
        </w:rPr>
      </w:pPr>
      <w:r>
        <w:rPr>
          <w:rStyle w:val="Emphasis"/>
          <w:rFonts w:ascii="Trebuchet MS" w:hAnsi="Trebuchet MS"/>
          <w:i w:val="0"/>
        </w:rPr>
        <w:t xml:space="preserve">              </w:t>
      </w:r>
      <w:r w:rsidR="00171225">
        <w:rPr>
          <w:rStyle w:val="Emphasis"/>
          <w:rFonts w:ascii="Trebuchet MS" w:hAnsi="Trebuchet MS"/>
          <w:i w:val="0"/>
        </w:rPr>
        <w:t xml:space="preserve">                             </w:t>
      </w:r>
      <w:r w:rsidRPr="00FE7CBC">
        <w:rPr>
          <w:rStyle w:val="Emphasis"/>
          <w:rFonts w:ascii="Trebuchet MS" w:hAnsi="Trebuchet MS"/>
          <w:i w:val="0"/>
        </w:rPr>
        <w:t>Luc Hittinger, vođa tima</w:t>
      </w:r>
    </w:p>
    <w:p w:rsidR="00FE7CBC" w:rsidRPr="00FE7CBC" w:rsidRDefault="00FE7CBC" w:rsidP="00FE7CBC">
      <w:pPr>
        <w:pStyle w:val="NoSpacing"/>
        <w:jc w:val="center"/>
        <w:rPr>
          <w:rStyle w:val="Emphasis"/>
          <w:rFonts w:ascii="Trebuchet MS" w:hAnsi="Trebuchet MS"/>
          <w:i w:val="0"/>
        </w:rPr>
      </w:pPr>
      <w:r>
        <w:rPr>
          <w:rStyle w:val="Emphasis"/>
          <w:rFonts w:ascii="Trebuchet MS" w:hAnsi="Trebuchet MS"/>
          <w:i w:val="0"/>
        </w:rPr>
        <w:t xml:space="preserve">  </w:t>
      </w:r>
      <w:r w:rsidR="00171225">
        <w:rPr>
          <w:rStyle w:val="Emphasis"/>
          <w:rFonts w:ascii="Trebuchet MS" w:hAnsi="Trebuchet MS"/>
          <w:i w:val="0"/>
        </w:rPr>
        <w:t xml:space="preserve">                           </w:t>
      </w:r>
      <w:r w:rsidRPr="00FE7CBC">
        <w:rPr>
          <w:rStyle w:val="Emphasis"/>
          <w:rFonts w:ascii="Trebuchet MS" w:hAnsi="Trebuchet MS"/>
          <w:i w:val="0"/>
        </w:rPr>
        <w:t>Marian Dzimko</w:t>
      </w:r>
    </w:p>
    <w:p w:rsidR="00FE7CBC" w:rsidRPr="00FE7CBC" w:rsidRDefault="00171225" w:rsidP="00FE7CBC">
      <w:pPr>
        <w:pStyle w:val="NoSpacing"/>
        <w:jc w:val="center"/>
        <w:rPr>
          <w:rStyle w:val="Emphasis"/>
          <w:rFonts w:ascii="Trebuchet MS" w:hAnsi="Trebuchet MS"/>
          <w:i w:val="0"/>
        </w:rPr>
      </w:pPr>
      <w:r>
        <w:rPr>
          <w:rStyle w:val="Emphasis"/>
          <w:rFonts w:ascii="Trebuchet MS" w:hAnsi="Trebuchet MS"/>
          <w:i w:val="0"/>
        </w:rPr>
        <w:t xml:space="preserve">                          </w:t>
      </w:r>
      <w:r w:rsidR="00FE7CBC">
        <w:rPr>
          <w:rStyle w:val="Emphasis"/>
          <w:rFonts w:ascii="Trebuchet MS" w:hAnsi="Trebuchet MS"/>
          <w:i w:val="0"/>
        </w:rPr>
        <w:t xml:space="preserve"> </w:t>
      </w:r>
      <w:r w:rsidR="00FE7CBC" w:rsidRPr="00FE7CBC">
        <w:rPr>
          <w:rStyle w:val="Emphasis"/>
          <w:rFonts w:ascii="Trebuchet MS" w:hAnsi="Trebuchet MS"/>
          <w:i w:val="0"/>
        </w:rPr>
        <w:t>Ian McCready</w:t>
      </w:r>
    </w:p>
    <w:p w:rsidR="00FE7CBC" w:rsidRPr="00FE7CBC" w:rsidRDefault="00FE7CBC" w:rsidP="00FE7CBC">
      <w:pPr>
        <w:pStyle w:val="NoSpacing"/>
        <w:jc w:val="right"/>
        <w:rPr>
          <w:rStyle w:val="Emphasis"/>
          <w:rFonts w:ascii="Trebuchet MS" w:hAnsi="Trebuchet MS"/>
          <w:i w:val="0"/>
        </w:rPr>
      </w:pPr>
      <w:r>
        <w:rPr>
          <w:rStyle w:val="Emphasis"/>
          <w:rFonts w:ascii="Trebuchet MS" w:hAnsi="Trebuchet MS"/>
          <w:i w:val="0"/>
        </w:rPr>
        <w:t xml:space="preserve"> </w:t>
      </w:r>
      <w:r w:rsidR="00171225">
        <w:rPr>
          <w:rStyle w:val="Emphasis"/>
          <w:rFonts w:ascii="Trebuchet MS" w:hAnsi="Trebuchet MS"/>
          <w:i w:val="0"/>
        </w:rPr>
        <w:t xml:space="preserve">     </w:t>
      </w:r>
      <w:r w:rsidRPr="00FE7CBC">
        <w:rPr>
          <w:rStyle w:val="Emphasis"/>
          <w:rFonts w:ascii="Trebuchet MS" w:hAnsi="Trebuchet MS"/>
          <w:i w:val="0"/>
        </w:rPr>
        <w:t>Christina Rozsnayi, koordinator tima</w:t>
      </w:r>
    </w:p>
    <w:p w:rsidR="00FE7CBC" w:rsidRPr="00FE7CBC" w:rsidRDefault="00FE7CBC" w:rsidP="00FE7CBC">
      <w:pPr>
        <w:pStyle w:val="NoSpacing"/>
        <w:jc w:val="right"/>
        <w:rPr>
          <w:rStyle w:val="Emphasis"/>
          <w:rFonts w:ascii="Trebuchet MS" w:hAnsi="Trebuchet MS"/>
          <w:i w:val="0"/>
        </w:rPr>
      </w:pPr>
    </w:p>
    <w:p w:rsidR="00FE7CBC" w:rsidRPr="00FE7CBC" w:rsidRDefault="00FE7CBC" w:rsidP="00FE7CBC">
      <w:pPr>
        <w:pStyle w:val="NoSpacing"/>
        <w:jc w:val="right"/>
        <w:rPr>
          <w:rStyle w:val="Emphasis"/>
          <w:rFonts w:ascii="Trebuchet MS" w:hAnsi="Trebuchet MS"/>
          <w:i w:val="0"/>
        </w:rPr>
      </w:pPr>
    </w:p>
    <w:p w:rsidR="00FE7CBC" w:rsidRDefault="00131D03" w:rsidP="00325D34">
      <w:pPr>
        <w:pStyle w:val="NoSpacing"/>
        <w:rPr>
          <w:rStyle w:val="Emphasis"/>
          <w:rFonts w:ascii="Trebuchet MS" w:hAnsi="Trebuchet MS"/>
          <w:i w:val="0"/>
          <w:sz w:val="24"/>
        </w:rPr>
      </w:pPr>
      <w:r>
        <w:rPr>
          <w:rStyle w:val="Emphasis"/>
          <w:rFonts w:ascii="Trebuchet MS" w:hAnsi="Trebuchet MS"/>
          <w:i w:val="0"/>
          <w:sz w:val="24"/>
        </w:rPr>
        <w:lastRenderedPageBreak/>
        <w:t>SADRŽAJ</w:t>
      </w:r>
    </w:p>
    <w:p w:rsidR="00131D03" w:rsidRDefault="00131D03" w:rsidP="00325D34">
      <w:pPr>
        <w:pStyle w:val="NoSpacing"/>
        <w:rPr>
          <w:rStyle w:val="Emphasis"/>
          <w:rFonts w:ascii="Trebuchet MS" w:hAnsi="Trebuchet MS"/>
          <w:i w:val="0"/>
          <w:sz w:val="24"/>
        </w:rPr>
      </w:pPr>
    </w:p>
    <w:p w:rsidR="00131D03" w:rsidRDefault="00131D03" w:rsidP="00325D34">
      <w:pPr>
        <w:pStyle w:val="NoSpacing"/>
        <w:rPr>
          <w:rStyle w:val="Emphasis"/>
          <w:rFonts w:ascii="Trebuchet MS" w:hAnsi="Trebuchet MS"/>
          <w:i w:val="0"/>
          <w:sz w:val="24"/>
        </w:rPr>
      </w:pPr>
    </w:p>
    <w:p w:rsidR="00131D03" w:rsidRDefault="00131D03" w:rsidP="00131D03">
      <w:pPr>
        <w:pStyle w:val="NoSpacing"/>
        <w:numPr>
          <w:ilvl w:val="0"/>
          <w:numId w:val="1"/>
        </w:numPr>
        <w:rPr>
          <w:rStyle w:val="Emphasis"/>
          <w:rFonts w:ascii="Trebuchet MS" w:hAnsi="Trebuchet MS"/>
          <w:i w:val="0"/>
          <w:sz w:val="24"/>
        </w:rPr>
      </w:pPr>
      <w:r>
        <w:rPr>
          <w:rStyle w:val="Emphasis"/>
          <w:rFonts w:ascii="Trebuchet MS" w:hAnsi="Trebuchet MS"/>
          <w:i w:val="0"/>
          <w:sz w:val="24"/>
        </w:rPr>
        <w:t>UVOD................................................................................3</w:t>
      </w:r>
    </w:p>
    <w:p w:rsidR="00131D03" w:rsidRDefault="00131D03" w:rsidP="00131D03">
      <w:pPr>
        <w:pStyle w:val="NoSpacing"/>
        <w:ind w:left="720"/>
        <w:rPr>
          <w:rStyle w:val="Emphasis"/>
          <w:rFonts w:ascii="Trebuchet MS" w:hAnsi="Trebuchet MS"/>
          <w:i w:val="0"/>
          <w:sz w:val="24"/>
        </w:rPr>
      </w:pPr>
    </w:p>
    <w:p w:rsidR="00131D03" w:rsidRDefault="00131D03" w:rsidP="00131D03">
      <w:pPr>
        <w:pStyle w:val="NoSpacing"/>
        <w:numPr>
          <w:ilvl w:val="0"/>
          <w:numId w:val="1"/>
        </w:numPr>
        <w:rPr>
          <w:rStyle w:val="Emphasis"/>
          <w:rFonts w:ascii="Trebuchet MS" w:hAnsi="Trebuchet MS"/>
          <w:i w:val="0"/>
          <w:sz w:val="24"/>
        </w:rPr>
      </w:pPr>
      <w:r>
        <w:rPr>
          <w:rStyle w:val="Emphasis"/>
          <w:rFonts w:ascii="Trebuchet MS" w:hAnsi="Trebuchet MS"/>
          <w:i w:val="0"/>
          <w:sz w:val="24"/>
        </w:rPr>
        <w:t>UPRAVLJANJE I SISTEM INSTITUCIONALNOG ODLUČIVANJA.................6</w:t>
      </w:r>
    </w:p>
    <w:p w:rsidR="00131D03" w:rsidRDefault="00131D03" w:rsidP="00131D03">
      <w:pPr>
        <w:pStyle w:val="NoSpacing"/>
        <w:rPr>
          <w:rStyle w:val="Emphasis"/>
          <w:rFonts w:ascii="Trebuchet MS" w:hAnsi="Trebuchet MS"/>
          <w:i w:val="0"/>
          <w:sz w:val="24"/>
        </w:rPr>
      </w:pPr>
    </w:p>
    <w:p w:rsidR="00131D03" w:rsidRDefault="00131D03" w:rsidP="00131D03">
      <w:pPr>
        <w:pStyle w:val="NoSpacing"/>
        <w:numPr>
          <w:ilvl w:val="0"/>
          <w:numId w:val="1"/>
        </w:numPr>
        <w:rPr>
          <w:rStyle w:val="Emphasis"/>
          <w:rFonts w:ascii="Trebuchet MS" w:hAnsi="Trebuchet MS"/>
          <w:i w:val="0"/>
          <w:sz w:val="24"/>
        </w:rPr>
      </w:pPr>
      <w:r>
        <w:rPr>
          <w:rStyle w:val="Emphasis"/>
          <w:rFonts w:ascii="Trebuchet MS" w:hAnsi="Trebuchet MS"/>
          <w:i w:val="0"/>
          <w:sz w:val="24"/>
        </w:rPr>
        <w:t>KULTURA KVALITETA..............................................................8</w:t>
      </w:r>
    </w:p>
    <w:p w:rsidR="00131D03" w:rsidRDefault="00131D03" w:rsidP="00131D03">
      <w:pPr>
        <w:pStyle w:val="NoSpacing"/>
        <w:rPr>
          <w:rStyle w:val="Emphasis"/>
          <w:rFonts w:ascii="Trebuchet MS" w:hAnsi="Trebuchet MS"/>
          <w:i w:val="0"/>
          <w:sz w:val="24"/>
        </w:rPr>
      </w:pPr>
    </w:p>
    <w:p w:rsidR="00131D03" w:rsidRDefault="00131D03" w:rsidP="00131D03">
      <w:pPr>
        <w:pStyle w:val="NoSpacing"/>
        <w:numPr>
          <w:ilvl w:val="0"/>
          <w:numId w:val="1"/>
        </w:numPr>
        <w:rPr>
          <w:rStyle w:val="Emphasis"/>
          <w:rFonts w:ascii="Trebuchet MS" w:hAnsi="Trebuchet MS"/>
          <w:i w:val="0"/>
          <w:sz w:val="24"/>
        </w:rPr>
      </w:pPr>
      <w:r>
        <w:rPr>
          <w:rStyle w:val="Emphasis"/>
          <w:rFonts w:ascii="Trebuchet MS" w:hAnsi="Trebuchet MS"/>
          <w:i w:val="0"/>
          <w:sz w:val="24"/>
        </w:rPr>
        <w:t>PREDAVANJE I UČENJE.............................</w:t>
      </w:r>
      <w:r w:rsidR="006979A8">
        <w:rPr>
          <w:rStyle w:val="Emphasis"/>
          <w:rFonts w:ascii="Trebuchet MS" w:hAnsi="Trebuchet MS"/>
          <w:i w:val="0"/>
          <w:sz w:val="24"/>
        </w:rPr>
        <w:t>...............................9</w:t>
      </w:r>
    </w:p>
    <w:p w:rsidR="00131D03" w:rsidRDefault="00131D03" w:rsidP="00131D03">
      <w:pPr>
        <w:pStyle w:val="NoSpacing"/>
        <w:ind w:left="720"/>
        <w:rPr>
          <w:rStyle w:val="Emphasis"/>
          <w:rFonts w:ascii="Trebuchet MS" w:hAnsi="Trebuchet MS"/>
          <w:i w:val="0"/>
          <w:sz w:val="24"/>
        </w:rPr>
      </w:pPr>
    </w:p>
    <w:p w:rsidR="00131D03" w:rsidRDefault="00131D03" w:rsidP="00131D03">
      <w:pPr>
        <w:pStyle w:val="NoSpacing"/>
        <w:numPr>
          <w:ilvl w:val="0"/>
          <w:numId w:val="1"/>
        </w:numPr>
        <w:rPr>
          <w:rStyle w:val="Emphasis"/>
          <w:rFonts w:ascii="Trebuchet MS" w:hAnsi="Trebuchet MS"/>
          <w:i w:val="0"/>
          <w:sz w:val="24"/>
        </w:rPr>
      </w:pPr>
      <w:r>
        <w:rPr>
          <w:rStyle w:val="Emphasis"/>
          <w:rFonts w:ascii="Trebuchet MS" w:hAnsi="Trebuchet MS"/>
          <w:i w:val="0"/>
          <w:sz w:val="24"/>
        </w:rPr>
        <w:t>ISTRAŽIVANJE.......................................</w:t>
      </w:r>
      <w:r w:rsidR="00486FCB">
        <w:rPr>
          <w:rStyle w:val="Emphasis"/>
          <w:rFonts w:ascii="Trebuchet MS" w:hAnsi="Trebuchet MS"/>
          <w:i w:val="0"/>
          <w:sz w:val="24"/>
        </w:rPr>
        <w:t>..............................10</w:t>
      </w:r>
    </w:p>
    <w:p w:rsidR="00131D03" w:rsidRDefault="00131D03" w:rsidP="00131D03">
      <w:pPr>
        <w:pStyle w:val="NoSpacing"/>
        <w:rPr>
          <w:rStyle w:val="Emphasis"/>
          <w:rFonts w:ascii="Trebuchet MS" w:hAnsi="Trebuchet MS"/>
          <w:i w:val="0"/>
          <w:sz w:val="24"/>
        </w:rPr>
      </w:pPr>
    </w:p>
    <w:p w:rsidR="00131D03" w:rsidRDefault="001427B9" w:rsidP="00131D03">
      <w:pPr>
        <w:pStyle w:val="NoSpacing"/>
        <w:numPr>
          <w:ilvl w:val="0"/>
          <w:numId w:val="1"/>
        </w:numPr>
        <w:rPr>
          <w:rStyle w:val="Emphasis"/>
          <w:rFonts w:ascii="Trebuchet MS" w:hAnsi="Trebuchet MS"/>
          <w:i w:val="0"/>
          <w:sz w:val="24"/>
        </w:rPr>
      </w:pPr>
      <w:r>
        <w:rPr>
          <w:rStyle w:val="Emphasis"/>
          <w:rFonts w:ascii="Trebuchet MS" w:hAnsi="Trebuchet MS"/>
          <w:i w:val="0"/>
          <w:sz w:val="24"/>
        </w:rPr>
        <w:t>DRUŠTVENA ODGOVORNOST</w:t>
      </w:r>
      <w:r w:rsidR="00131D03">
        <w:rPr>
          <w:rStyle w:val="Emphasis"/>
          <w:rFonts w:ascii="Trebuchet MS" w:hAnsi="Trebuchet MS"/>
          <w:i w:val="0"/>
          <w:sz w:val="24"/>
        </w:rPr>
        <w:t>......................</w:t>
      </w:r>
      <w:r w:rsidR="00486FCB">
        <w:rPr>
          <w:rStyle w:val="Emphasis"/>
          <w:rFonts w:ascii="Trebuchet MS" w:hAnsi="Trebuchet MS"/>
          <w:i w:val="0"/>
          <w:sz w:val="24"/>
        </w:rPr>
        <w:t>..............................11</w:t>
      </w:r>
    </w:p>
    <w:p w:rsidR="00131D03" w:rsidRDefault="00131D03" w:rsidP="00131D03">
      <w:pPr>
        <w:pStyle w:val="NoSpacing"/>
        <w:rPr>
          <w:rStyle w:val="Emphasis"/>
          <w:rFonts w:ascii="Trebuchet MS" w:hAnsi="Trebuchet MS"/>
          <w:i w:val="0"/>
          <w:sz w:val="24"/>
        </w:rPr>
      </w:pPr>
    </w:p>
    <w:p w:rsidR="00131D03" w:rsidRDefault="00131D03" w:rsidP="00131D03">
      <w:pPr>
        <w:pStyle w:val="NoSpacing"/>
        <w:numPr>
          <w:ilvl w:val="0"/>
          <w:numId w:val="1"/>
        </w:numPr>
        <w:rPr>
          <w:rStyle w:val="Emphasis"/>
          <w:rFonts w:ascii="Trebuchet MS" w:hAnsi="Trebuchet MS"/>
          <w:i w:val="0"/>
          <w:sz w:val="24"/>
        </w:rPr>
      </w:pPr>
      <w:r>
        <w:rPr>
          <w:rStyle w:val="Emphasis"/>
          <w:rFonts w:ascii="Trebuchet MS" w:hAnsi="Trebuchet MS"/>
          <w:i w:val="0"/>
          <w:sz w:val="24"/>
        </w:rPr>
        <w:t>INTERNACIONALIZACIJA...........................</w:t>
      </w:r>
      <w:r w:rsidR="006979A8">
        <w:rPr>
          <w:rStyle w:val="Emphasis"/>
          <w:rFonts w:ascii="Trebuchet MS" w:hAnsi="Trebuchet MS"/>
          <w:i w:val="0"/>
          <w:sz w:val="24"/>
        </w:rPr>
        <w:t>..............................12</w:t>
      </w:r>
    </w:p>
    <w:p w:rsidR="00131D03" w:rsidRDefault="00131D03" w:rsidP="00131D03">
      <w:pPr>
        <w:pStyle w:val="NoSpacing"/>
        <w:rPr>
          <w:rStyle w:val="Emphasis"/>
          <w:rFonts w:ascii="Trebuchet MS" w:hAnsi="Trebuchet MS"/>
          <w:i w:val="0"/>
          <w:sz w:val="24"/>
        </w:rPr>
      </w:pPr>
    </w:p>
    <w:p w:rsidR="00131D03" w:rsidRPr="00325D34" w:rsidRDefault="00131D03" w:rsidP="00131D03">
      <w:pPr>
        <w:pStyle w:val="NoSpacing"/>
        <w:numPr>
          <w:ilvl w:val="0"/>
          <w:numId w:val="1"/>
        </w:numPr>
        <w:rPr>
          <w:rStyle w:val="Emphasis"/>
          <w:rFonts w:ascii="Trebuchet MS" w:hAnsi="Trebuchet MS"/>
          <w:i w:val="0"/>
          <w:sz w:val="24"/>
        </w:rPr>
      </w:pPr>
      <w:r>
        <w:rPr>
          <w:rStyle w:val="Emphasis"/>
          <w:rFonts w:ascii="Trebuchet MS" w:hAnsi="Trebuchet MS"/>
          <w:i w:val="0"/>
          <w:sz w:val="24"/>
        </w:rPr>
        <w:t>ZAKLJUČAK.........................................</w:t>
      </w:r>
      <w:r w:rsidR="006979A8">
        <w:rPr>
          <w:rStyle w:val="Emphasis"/>
          <w:rFonts w:ascii="Trebuchet MS" w:hAnsi="Trebuchet MS"/>
          <w:i w:val="0"/>
          <w:sz w:val="24"/>
        </w:rPr>
        <w:t>...............................13</w:t>
      </w:r>
    </w:p>
    <w:p w:rsidR="00FE7CBC" w:rsidRDefault="00FE7CBC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Default="009615B6" w:rsidP="001A2EF3">
      <w:pPr>
        <w:jc w:val="center"/>
        <w:rPr>
          <w:rFonts w:ascii="Trebuchet MS" w:hAnsi="Trebuchet MS"/>
          <w:sz w:val="36"/>
          <w:szCs w:val="36"/>
        </w:rPr>
      </w:pPr>
    </w:p>
    <w:p w:rsidR="009615B6" w:rsidRPr="00E46F8B" w:rsidRDefault="009615B6" w:rsidP="009615B6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E46F8B">
        <w:rPr>
          <w:rFonts w:ascii="Trebuchet MS" w:hAnsi="Trebuchet MS"/>
          <w:b/>
          <w:sz w:val="22"/>
          <w:szCs w:val="22"/>
        </w:rPr>
        <w:lastRenderedPageBreak/>
        <w:t>UVOD</w:t>
      </w:r>
    </w:p>
    <w:p w:rsidR="009615B6" w:rsidRPr="00E46F8B" w:rsidRDefault="009615B6" w:rsidP="009615B6">
      <w:p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Ovaj izvještaj predstavlja rezultat evaluacije Fakulteta za internacionalni menadžment u turizmu i hotelijerstvu (u daljem tekstu: HEC). Evaluacija je organizovana u okviru projekta „Visoko obrazovanje i istraživanje u funkciji inovativnosti i konkurentnosti“ (HERIC), koji realizuje Vlada Crne Gore sa ciljem jačanja kvaliteta i značaja visokog obrazovanja i istraživanja u Crnoj Gori.</w:t>
      </w:r>
    </w:p>
    <w:p w:rsidR="009615B6" w:rsidRPr="00E46F8B" w:rsidRDefault="009615B6" w:rsidP="009615B6">
      <w:p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Dok se institucionalne evaluacije sprovode u kontekstu pomenutog projekta, evaluaciju svakog univerziteta obavlja nezavisni IEP tim koristeći IEP metodologiju opisanu u nastavku.</w:t>
      </w:r>
    </w:p>
    <w:p w:rsidR="009615B6" w:rsidRPr="00E46F8B" w:rsidRDefault="009615B6" w:rsidP="009615B6">
      <w:pPr>
        <w:rPr>
          <w:rFonts w:ascii="Trebuchet MS" w:hAnsi="Trebuchet MS"/>
          <w:sz w:val="22"/>
          <w:szCs w:val="22"/>
        </w:rPr>
      </w:pPr>
    </w:p>
    <w:p w:rsidR="009615B6" w:rsidRPr="00E46F8B" w:rsidRDefault="009615B6" w:rsidP="009615B6">
      <w:pPr>
        <w:pStyle w:val="ListParagraph"/>
        <w:numPr>
          <w:ilvl w:val="1"/>
          <w:numId w:val="2"/>
        </w:numPr>
        <w:rPr>
          <w:rFonts w:ascii="Trebuchet MS" w:hAnsi="Trebuchet MS"/>
          <w:b/>
          <w:sz w:val="22"/>
          <w:szCs w:val="22"/>
        </w:rPr>
      </w:pPr>
      <w:r w:rsidRPr="00E46F8B">
        <w:rPr>
          <w:rFonts w:ascii="Trebuchet MS" w:hAnsi="Trebuchet MS"/>
          <w:b/>
          <w:sz w:val="22"/>
          <w:szCs w:val="22"/>
        </w:rPr>
        <w:t xml:space="preserve">Program institucionalne evaluacije </w:t>
      </w:r>
    </w:p>
    <w:p w:rsidR="00505703" w:rsidRPr="00E46F8B" w:rsidRDefault="009615B6" w:rsidP="009615B6">
      <w:p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Program</w:t>
      </w:r>
      <w:r w:rsidR="00505703" w:rsidRPr="00E46F8B">
        <w:rPr>
          <w:rFonts w:ascii="Trebuchet MS" w:hAnsi="Trebuchet MS"/>
          <w:sz w:val="22"/>
          <w:szCs w:val="22"/>
        </w:rPr>
        <w:t xml:space="preserve"> institucionalne evaluacije (IEP) je nezavisna služba Evropske asocijacije univerziteta (EUA) koja funkcioniše na principu članstva i nudi usluge evaluacije kao podršku institucijama učesnicama u kontinuiranom razvoju njihovog strateškog menadžmenta i interne kulture kvaliteta.</w:t>
      </w:r>
      <w:r w:rsidR="00B15354" w:rsidRPr="00E46F8B">
        <w:rPr>
          <w:rFonts w:ascii="Trebuchet MS" w:hAnsi="Trebuchet MS"/>
          <w:sz w:val="22"/>
          <w:szCs w:val="22"/>
        </w:rPr>
        <w:t xml:space="preserve"> IEP je punopravni član Evropske asocijacije za kontrolu kvaliteta u visokom obrazovanju (ENQA) i nalazi se u evropskom registru kontrole kvaliteta u visokom obrazovanju (EQAR)</w:t>
      </w:r>
      <w:r w:rsidR="001F2CA2" w:rsidRPr="00E46F8B">
        <w:rPr>
          <w:rFonts w:ascii="Trebuchet MS" w:hAnsi="Trebuchet MS"/>
          <w:sz w:val="22"/>
          <w:szCs w:val="22"/>
        </w:rPr>
        <w:t>.</w:t>
      </w:r>
    </w:p>
    <w:p w:rsidR="00E03224" w:rsidRPr="00E46F8B" w:rsidRDefault="00E03224" w:rsidP="009615B6">
      <w:p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Prepoznatljive karakteristike IEP-a su</w:t>
      </w:r>
    </w:p>
    <w:p w:rsidR="00E03224" w:rsidRPr="00E46F8B" w:rsidRDefault="00DE1E54" w:rsidP="00E03224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J</w:t>
      </w:r>
      <w:r w:rsidR="00E03224" w:rsidRPr="00E46F8B">
        <w:rPr>
          <w:rFonts w:ascii="Trebuchet MS" w:hAnsi="Trebuchet MS"/>
          <w:sz w:val="22"/>
          <w:szCs w:val="22"/>
        </w:rPr>
        <w:t>ak akcenat na fazu samoevaluacije</w:t>
      </w:r>
    </w:p>
    <w:p w:rsidR="00E03224" w:rsidRPr="00E46F8B" w:rsidRDefault="00DE1E54" w:rsidP="00E03224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E</w:t>
      </w:r>
      <w:r w:rsidR="00E03224" w:rsidRPr="00E46F8B">
        <w:rPr>
          <w:rFonts w:ascii="Trebuchet MS" w:hAnsi="Trebuchet MS"/>
          <w:sz w:val="22"/>
          <w:szCs w:val="22"/>
        </w:rPr>
        <w:t>vropska i internacionalna perspektiva</w:t>
      </w:r>
    </w:p>
    <w:p w:rsidR="00E03224" w:rsidRPr="00CA1DD8" w:rsidRDefault="00CA1DD8" w:rsidP="00E03224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CA1DD8">
        <w:rPr>
          <w:rFonts w:ascii="Trebuchet MS" w:hAnsi="Trebuchet MS"/>
          <w:sz w:val="22"/>
          <w:szCs w:val="22"/>
        </w:rPr>
        <w:t>Evaluatori srodnih kompetencija</w:t>
      </w:r>
    </w:p>
    <w:p w:rsidR="00E03224" w:rsidRPr="00E46F8B" w:rsidRDefault="00DE1E54" w:rsidP="00E03224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P</w:t>
      </w:r>
      <w:r w:rsidR="00E03224" w:rsidRPr="00E46F8B">
        <w:rPr>
          <w:rFonts w:ascii="Trebuchet MS" w:hAnsi="Trebuchet MS"/>
          <w:sz w:val="22"/>
          <w:szCs w:val="22"/>
        </w:rPr>
        <w:t>odrška unaprijeđenju</w:t>
      </w:r>
    </w:p>
    <w:p w:rsidR="00E03224" w:rsidRPr="00E46F8B" w:rsidRDefault="00E03224" w:rsidP="00E03224">
      <w:pPr>
        <w:rPr>
          <w:rFonts w:ascii="Trebuchet MS" w:hAnsi="Trebuchet MS"/>
          <w:sz w:val="22"/>
          <w:szCs w:val="22"/>
        </w:rPr>
      </w:pPr>
    </w:p>
    <w:p w:rsidR="00E03224" w:rsidRPr="00E46F8B" w:rsidRDefault="00E03224" w:rsidP="00E03224">
      <w:p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Fokus IEP-a je institucija kao cjelina, a ne zasebni studijski programi ili univerzitetske jedinice.</w:t>
      </w:r>
    </w:p>
    <w:p w:rsidR="00E03224" w:rsidRPr="00E46F8B" w:rsidRDefault="00E03224" w:rsidP="00E03224">
      <w:p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Fokus je na:</w:t>
      </w:r>
    </w:p>
    <w:p w:rsidR="00E03224" w:rsidRPr="00E46F8B" w:rsidRDefault="00DE1E54" w:rsidP="00E03224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Procesu odlučivanja i institucionalnim strukturama, kao i efikasnosti strateškog upravljanja</w:t>
      </w:r>
    </w:p>
    <w:p w:rsidR="00DE1E54" w:rsidRPr="00E46F8B" w:rsidRDefault="00DE1E54" w:rsidP="00E03224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Značaju procesa interne kontrole kvaliteta i upotrebi njenih rezultata u procesu odlučivanja i strateškog upravljanja, kao i uočavanju nedostataka u pomenutim internim mehanizmima.</w:t>
      </w:r>
    </w:p>
    <w:p w:rsidR="001E7316" w:rsidRPr="00E46F8B" w:rsidRDefault="001E7316" w:rsidP="001E7316">
      <w:pPr>
        <w:rPr>
          <w:rFonts w:ascii="Trebuchet MS" w:hAnsi="Trebuchet MS"/>
          <w:sz w:val="22"/>
          <w:szCs w:val="22"/>
        </w:rPr>
      </w:pPr>
    </w:p>
    <w:p w:rsidR="001E7316" w:rsidRPr="00E46F8B" w:rsidRDefault="001E7316" w:rsidP="001E7316">
      <w:p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Svi aspekti evaluacije vode se kl</w:t>
      </w:r>
      <w:r w:rsidR="00CA1DD8">
        <w:rPr>
          <w:rFonts w:ascii="Trebuchet MS" w:hAnsi="Trebuchet MS"/>
          <w:sz w:val="22"/>
          <w:szCs w:val="22"/>
        </w:rPr>
        <w:t>j</w:t>
      </w:r>
      <w:r w:rsidRPr="00E46F8B">
        <w:rPr>
          <w:rFonts w:ascii="Trebuchet MS" w:hAnsi="Trebuchet MS"/>
          <w:sz w:val="22"/>
          <w:szCs w:val="22"/>
        </w:rPr>
        <w:t>učnim pitanjima koja se baziraju na „</w:t>
      </w:r>
      <w:r w:rsidR="00CA1DD8">
        <w:rPr>
          <w:rFonts w:ascii="Trebuchet MS" w:hAnsi="Trebuchet MS"/>
          <w:sz w:val="22"/>
          <w:szCs w:val="22"/>
        </w:rPr>
        <w:t>spremno za rad</w:t>
      </w:r>
      <w:r w:rsidRPr="00E46F8B">
        <w:rPr>
          <w:rFonts w:ascii="Trebuchet MS" w:hAnsi="Trebuchet MS"/>
          <w:sz w:val="22"/>
          <w:szCs w:val="22"/>
        </w:rPr>
        <w:t>“ pristupu:</w:t>
      </w:r>
    </w:p>
    <w:p w:rsidR="001E7316" w:rsidRPr="00E46F8B" w:rsidRDefault="004176C4" w:rsidP="004176C4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Šta institucija pokušava da uradi?</w:t>
      </w:r>
    </w:p>
    <w:p w:rsidR="004176C4" w:rsidRPr="00E46F8B" w:rsidRDefault="004176C4" w:rsidP="004176C4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Kako institucija pokušava to da uradi?</w:t>
      </w:r>
    </w:p>
    <w:p w:rsidR="00E46F8B" w:rsidRPr="00E46F8B" w:rsidRDefault="00E46F8B" w:rsidP="004176C4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E46F8B">
        <w:rPr>
          <w:rFonts w:ascii="Trebuchet MS" w:hAnsi="Trebuchet MS"/>
          <w:sz w:val="22"/>
          <w:szCs w:val="22"/>
        </w:rPr>
        <w:t>Kako institucija zna da to funkcioniše?</w:t>
      </w:r>
    </w:p>
    <w:p w:rsidR="00E46F8B" w:rsidRDefault="007940FB" w:rsidP="004176C4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Kako se</w:t>
      </w:r>
      <w:r w:rsidR="00E46F8B" w:rsidRPr="00E46F8B">
        <w:rPr>
          <w:rFonts w:ascii="Trebuchet MS" w:hAnsi="Trebuchet MS"/>
          <w:sz w:val="22"/>
          <w:szCs w:val="22"/>
        </w:rPr>
        <w:t xml:space="preserve"> institucija mijenja u svrhu poboljšanja?</w:t>
      </w:r>
    </w:p>
    <w:p w:rsidR="007940FB" w:rsidRDefault="007940FB" w:rsidP="007940FB">
      <w:pPr>
        <w:rPr>
          <w:rFonts w:ascii="Trebuchet MS" w:hAnsi="Trebuchet MS"/>
          <w:sz w:val="22"/>
          <w:szCs w:val="22"/>
        </w:rPr>
      </w:pPr>
    </w:p>
    <w:p w:rsidR="007940FB" w:rsidRPr="00A431CB" w:rsidRDefault="007940FB" w:rsidP="007940FB">
      <w:pPr>
        <w:pStyle w:val="ListParagraph"/>
        <w:numPr>
          <w:ilvl w:val="1"/>
          <w:numId w:val="2"/>
        </w:numPr>
        <w:rPr>
          <w:rFonts w:ascii="Trebuchet MS" w:hAnsi="Trebuchet MS"/>
          <w:b/>
          <w:sz w:val="22"/>
          <w:szCs w:val="22"/>
        </w:rPr>
      </w:pPr>
      <w:r w:rsidRPr="00A431CB">
        <w:rPr>
          <w:rFonts w:ascii="Trebuchet MS" w:hAnsi="Trebuchet MS"/>
          <w:b/>
          <w:sz w:val="22"/>
          <w:szCs w:val="22"/>
        </w:rPr>
        <w:lastRenderedPageBreak/>
        <w:t>Profil HEC-a</w:t>
      </w:r>
    </w:p>
    <w:p w:rsidR="007940FB" w:rsidRDefault="007940FB" w:rsidP="007940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HEC je osnovan 2013. godine kao fakultet, samostalna ustanova visokog obrazovanja u skladu sa članom 15. Zakona o visokom obrazovanju Republike Crne Gore iz 2014. godine.</w:t>
      </w:r>
    </w:p>
    <w:p w:rsidR="007940FB" w:rsidRDefault="004E648D" w:rsidP="007940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Zakon sa svojim amandmanima definiše pravni okvir za ustanove visokog obrazovanja, koji uključuje i obavezu</w:t>
      </w:r>
      <w:r w:rsidR="003916A6">
        <w:rPr>
          <w:rFonts w:ascii="Trebuchet MS" w:hAnsi="Trebuchet MS"/>
          <w:sz w:val="22"/>
          <w:szCs w:val="22"/>
        </w:rPr>
        <w:t xml:space="preserve"> da i ustanova i studijski programi moraju biti akreditovani.</w:t>
      </w:r>
      <w:r w:rsidR="006A062B">
        <w:rPr>
          <w:rFonts w:ascii="Trebuchet MS" w:hAnsi="Trebuchet MS"/>
          <w:sz w:val="22"/>
          <w:szCs w:val="22"/>
        </w:rPr>
        <w:t xml:space="preserve"> Shodno tome, u trenutku evaluacije HEC je akreditovani fakultet licenciran od strane države.  Potiče od prvobitne ustanove za stručno obrazovanje i osposobljavanje odraslih koja je bila u privatnom vlasništvu porodice sa višedecenijskim iskustvom u turizmu i hotelijerstvu. </w:t>
      </w:r>
      <w:r w:rsidR="007132AD">
        <w:rPr>
          <w:rFonts w:ascii="Trebuchet MS" w:hAnsi="Trebuchet MS"/>
          <w:sz w:val="22"/>
          <w:szCs w:val="22"/>
        </w:rPr>
        <w:t>Ranije ustanovljena saradnja sa kanadskom obrazovnom ustanovom Algonquin College for Applied Arts and Technologies iz Otave, pomogla je oblikovanju inicijalnog sadržaja studijskog programa i metoda i tehnika učenja.</w:t>
      </w:r>
      <w:r w:rsidR="00A54A1D">
        <w:rPr>
          <w:rFonts w:ascii="Trebuchet MS" w:hAnsi="Trebuchet MS"/>
          <w:sz w:val="22"/>
          <w:szCs w:val="22"/>
        </w:rPr>
        <w:t xml:space="preserve"> HEC posjeduje jedan akreditovani bachelor studijski program „Internacionalni menadžment u hotelijerstvu“. Trenutno je u proceduri </w:t>
      </w:r>
      <w:r w:rsidR="001D26EF">
        <w:rPr>
          <w:rFonts w:ascii="Trebuchet MS" w:hAnsi="Trebuchet MS"/>
          <w:sz w:val="22"/>
          <w:szCs w:val="22"/>
        </w:rPr>
        <w:t xml:space="preserve">i </w:t>
      </w:r>
      <w:r w:rsidR="00A54A1D">
        <w:rPr>
          <w:rFonts w:ascii="Trebuchet MS" w:hAnsi="Trebuchet MS"/>
          <w:sz w:val="22"/>
          <w:szCs w:val="22"/>
        </w:rPr>
        <w:t>dobijanje akreditacije za Master studije u oblasti hotelijerstva i gastronomije</w:t>
      </w:r>
      <w:r w:rsidR="001D26EF">
        <w:rPr>
          <w:rFonts w:ascii="Trebuchet MS" w:hAnsi="Trebuchet MS"/>
          <w:sz w:val="22"/>
          <w:szCs w:val="22"/>
        </w:rPr>
        <w:t>. Od 2003. godine Crna Gora je potpisnica Bolonjske deklaracije (tada kao država Srbija i Crna Gora, a od 2007. kao Crna Gora) i trogodišnji bachelor program je koncipiran kao 3+2+3 ciklus, zamijenivši postojeću 3+1+1+3 strukturu.</w:t>
      </w:r>
    </w:p>
    <w:p w:rsidR="0046150A" w:rsidRDefault="0046150A" w:rsidP="007940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 Crnoj Gori postoji jedna velika institucija visokog obrazovanja, Univerzitet Crne Gore, kao i dva privatna univerziteta (Univerzitet Mediteran i Univerzitet Donja Gorica), devet nezavisnih privatnih fakulteta, uključujući i HEC, i jedan nezavisni državni fakultet. Ukupno je oko 26 hiljada studenata na nacionalnom nivou, od čega je preko 20 hiljada na Univerzitetu Crne Gore.</w:t>
      </w:r>
    </w:p>
    <w:p w:rsidR="00C02039" w:rsidRDefault="00E94D59" w:rsidP="007940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Profil HEC-a se odnosi na turizam i hotelijerstvo, sa jakim fokusom na prenos praktičnih znanja i vještina, gdje su str</w:t>
      </w:r>
      <w:r w:rsidR="00EC0486">
        <w:rPr>
          <w:rFonts w:ascii="Trebuchet MS" w:hAnsi="Trebuchet MS"/>
          <w:sz w:val="22"/>
          <w:szCs w:val="22"/>
        </w:rPr>
        <w:t>učna praksa i treninzi kod poslodavaca dio kurikuluma. Od 2017</w:t>
      </w:r>
      <w:r w:rsidR="00C02039">
        <w:rPr>
          <w:rFonts w:ascii="Trebuchet MS" w:hAnsi="Trebuchet MS"/>
          <w:sz w:val="22"/>
          <w:szCs w:val="22"/>
        </w:rPr>
        <w:t xml:space="preserve"> HEC ima 38 studenata, od čega 13 upisanih na studijsku 2017/18. godinu. Akademsko osoblje broji 18 članova, od kojih je 6 stalno zaposleno u HEC-u dok je 12 angažovano po ugovoru o dopunskom radu. Za razliku od bachelor programa na državnom univerzitetu koji se finansiraju iz budzeta, HEC kao privatni fakultet određuje cijenu školarine za studente na svom bachelor programu.</w:t>
      </w:r>
    </w:p>
    <w:p w:rsidR="00891FCE" w:rsidRDefault="00891FCE" w:rsidP="007940FB">
      <w:pPr>
        <w:rPr>
          <w:rFonts w:ascii="Trebuchet MS" w:hAnsi="Trebuchet MS"/>
          <w:sz w:val="22"/>
          <w:szCs w:val="22"/>
        </w:rPr>
      </w:pPr>
    </w:p>
    <w:p w:rsidR="00891FCE" w:rsidRPr="00A431CB" w:rsidRDefault="00891FCE" w:rsidP="00891FCE">
      <w:pPr>
        <w:pStyle w:val="ListParagraph"/>
        <w:numPr>
          <w:ilvl w:val="1"/>
          <w:numId w:val="2"/>
        </w:numPr>
        <w:rPr>
          <w:rFonts w:ascii="Trebuchet MS" w:hAnsi="Trebuchet MS"/>
          <w:b/>
          <w:sz w:val="22"/>
          <w:szCs w:val="22"/>
        </w:rPr>
      </w:pPr>
      <w:r w:rsidRPr="00A431CB">
        <w:rPr>
          <w:rFonts w:ascii="Trebuchet MS" w:hAnsi="Trebuchet MS"/>
          <w:b/>
          <w:sz w:val="22"/>
          <w:szCs w:val="22"/>
        </w:rPr>
        <w:t>Proces evaluacije</w:t>
      </w:r>
    </w:p>
    <w:p w:rsidR="00891FCE" w:rsidRDefault="00891FCE" w:rsidP="00891FC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Proces samoevaluacije realizovan je od strane četiri člana Upravnog odbora HEC-a koji ima ukupno pet članova – predstavnike osnivača, akademskog osoblja, administracije i studenata.</w:t>
      </w:r>
    </w:p>
    <w:p w:rsidR="00891FCE" w:rsidRDefault="00891FCE" w:rsidP="00891FC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Izvještaj o samoevaluaciji (SER), prateći IEP obrazac strukture, prikazao je novine u praksi HEC-a. Tokom prve posjete fakultetu, tim za evaluaciju (u daljem tekstu: tim), saznao je da je SER proizvod konstruktivne diskusije među članovima grupe koja je radila na njemu i drugih u HEC-u, i da je takav dobrodošao kao kamen temeljac za objektivnu refleksiju i provjeru kvaliteta, što mu je i osnovna svrha.</w:t>
      </w:r>
    </w:p>
    <w:p w:rsidR="00382BF8" w:rsidRDefault="00382BF8" w:rsidP="00891FC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Svakako, SER se fokusirao </w:t>
      </w:r>
      <w:r w:rsidR="00434E59">
        <w:rPr>
          <w:rFonts w:ascii="Trebuchet MS" w:hAnsi="Trebuchet MS"/>
          <w:sz w:val="22"/>
          <w:szCs w:val="22"/>
        </w:rPr>
        <w:t>podjednako i na bachelor programa i na instituciju i upravljanje njome, kao osnovni cilj IEP evaluacije. Tim je i prije i poslije svoje prve posjete fakulteta tražio uvid u dodatnu dokumentaciju, što je HEC odmah i obezbijedio.</w:t>
      </w:r>
    </w:p>
    <w:p w:rsidR="007C1BA8" w:rsidRDefault="007C1BA8" w:rsidP="00891FC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Izvještaj o samoevaluaciji HEC-a, zajedno sa prilozima, poslat je timu za evaluaciju u januaru 2018. godine. Tim je boravio u Miločeru u dva navrata – od 26. do 28. februara i od 11. do 13. juna 2018. tokom te dvije posjete, tim za evaluaciju se sreo sa osnivačima HEC-a, članovima </w:t>
      </w:r>
      <w:r>
        <w:rPr>
          <w:rFonts w:ascii="Trebuchet MS" w:hAnsi="Trebuchet MS"/>
          <w:sz w:val="22"/>
          <w:szCs w:val="22"/>
        </w:rPr>
        <w:lastRenderedPageBreak/>
        <w:t>organa upravljanja, akademskim i administrativnim osobljem, studentima i spoljnim partnerima.</w:t>
      </w:r>
    </w:p>
    <w:p w:rsidR="00605876" w:rsidRDefault="00605876" w:rsidP="00891FC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Članovi tima za evaluaciju su bili:</w:t>
      </w:r>
    </w:p>
    <w:p w:rsidR="00605876" w:rsidRDefault="00605876" w:rsidP="00605876">
      <w:pPr>
        <w:pStyle w:val="ListParagraph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Luc Hittiger, nekadašnji predsjednik Univerziteta Paris Est Creteil Val de Marne u Francuskoj, vođa tima</w:t>
      </w:r>
    </w:p>
    <w:p w:rsidR="00605876" w:rsidRDefault="00605876" w:rsidP="00605876">
      <w:pPr>
        <w:pStyle w:val="ListParagraph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Marian Dzimko, nekadašnji prorektor Univerziteta Žilina u Slovačkoj</w:t>
      </w:r>
    </w:p>
    <w:p w:rsidR="00605876" w:rsidRDefault="00605876" w:rsidP="00605876">
      <w:pPr>
        <w:pStyle w:val="ListParagraph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Ian McCready, student Laurea Univerziteta za primjenjene nauke u Helsinkiju, Finska</w:t>
      </w:r>
    </w:p>
    <w:p w:rsidR="00605876" w:rsidRDefault="00605876" w:rsidP="00605876">
      <w:pPr>
        <w:pStyle w:val="ListParagraph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Christina Rozsnayi, prestavnik IEP programa iz Mađarskog komiteta za akreditaciju, koordinator tima.</w:t>
      </w:r>
    </w:p>
    <w:p w:rsidR="00605876" w:rsidRPr="00605876" w:rsidRDefault="00605876" w:rsidP="0060587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Tim se zahvaljuje Vuksanu Mitroviću, Zlatiboru Miliću, Aniti Mitrović Milić, Saši Čekrliji, Danici Radević Pavličić i svim kolegama u HEC-u za njihov doprinos IEP evaluaciji i za njihovu organizaciju i gostoprimstvo. Takođe zahvaljujemo i studentima HEC-a na njihovoj usluzi i na predivnim jelima koja su pripremali za tim zajedno sa svojim profesorima.</w:t>
      </w:r>
    </w:p>
    <w:p w:rsidR="004176C4" w:rsidRDefault="004176C4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Default="00A431CB" w:rsidP="004176C4">
      <w:pPr>
        <w:rPr>
          <w:rFonts w:ascii="Trebuchet MS" w:hAnsi="Trebuchet MS"/>
          <w:sz w:val="22"/>
          <w:szCs w:val="22"/>
        </w:rPr>
      </w:pPr>
    </w:p>
    <w:p w:rsidR="00A431CB" w:rsidRPr="003456CA" w:rsidRDefault="00A431CB" w:rsidP="00A431CB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3456CA">
        <w:rPr>
          <w:rFonts w:ascii="Trebuchet MS" w:hAnsi="Trebuchet MS"/>
          <w:b/>
          <w:sz w:val="22"/>
          <w:szCs w:val="22"/>
        </w:rPr>
        <w:lastRenderedPageBreak/>
        <w:t>UPRAVLJANJE I SISTEM INSTITUCIONALNOG ODLUČIVANJA</w:t>
      </w:r>
    </w:p>
    <w:p w:rsidR="00A431CB" w:rsidRPr="003456CA" w:rsidRDefault="00A431CB" w:rsidP="00A431C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HEC je svoju misiju u izvještaju o samoevaluaciji  predstavio u sedam tačaka. U suštini, osnovni cilj je da se pozicioniraju kao vodeća nacionalna ustanova visokog obrazovanja u oblasti turizma i hotelijerstva, kao i društveno odgovorni entitet uključen u život i rad lokalne zajednice. Misija i vizija HEC-a su odraz snažne posvećenosti zajednici i profesionalnom integritetu u svim aktivnostima. </w:t>
      </w:r>
      <w:r w:rsidRPr="003456CA">
        <w:rPr>
          <w:rFonts w:ascii="Trebuchet MS" w:hAnsi="Trebuchet MS"/>
          <w:b/>
          <w:sz w:val="22"/>
          <w:szCs w:val="22"/>
        </w:rPr>
        <w:t>Preporuka tima je da HEC svede svoju misiju i vizij</w:t>
      </w:r>
      <w:r w:rsidR="00DA3E6A">
        <w:rPr>
          <w:rFonts w:ascii="Trebuchet MS" w:hAnsi="Trebuchet MS"/>
          <w:b/>
          <w:sz w:val="22"/>
          <w:szCs w:val="22"/>
        </w:rPr>
        <w:t>u</w:t>
      </w:r>
      <w:r w:rsidR="000C19B6">
        <w:rPr>
          <w:rFonts w:ascii="Trebuchet MS" w:hAnsi="Trebuchet MS"/>
          <w:b/>
          <w:sz w:val="22"/>
          <w:szCs w:val="22"/>
        </w:rPr>
        <w:t xml:space="preserve"> </w:t>
      </w:r>
      <w:r w:rsidRPr="003456CA">
        <w:rPr>
          <w:rFonts w:ascii="Trebuchet MS" w:hAnsi="Trebuchet MS"/>
          <w:b/>
          <w:sz w:val="22"/>
          <w:szCs w:val="22"/>
        </w:rPr>
        <w:t xml:space="preserve"> na par ključnih ciljeva na kojima bi se zasnivale sve dugoročne aktivnosti.</w:t>
      </w:r>
    </w:p>
    <w:p w:rsidR="00A431CB" w:rsidRDefault="003456CA" w:rsidP="00A431C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HEC je nedavno završio i svoju </w:t>
      </w:r>
      <w:r w:rsidRPr="003456CA">
        <w:rPr>
          <w:rFonts w:ascii="Trebuchet MS" w:hAnsi="Trebuchet MS"/>
          <w:i/>
          <w:sz w:val="22"/>
          <w:szCs w:val="22"/>
        </w:rPr>
        <w:t>Strategiju razvoja fakulteta od 2017. do 2025. godine</w:t>
      </w:r>
      <w:r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nakon konsultacija sa velikim brojem spoljnih saradnika, od predstavnika Vlade preko poslodavaca do predstavnika drugih institucija visokog obrazovanja, u cilju istraživanja potrebe za treningom i obrazovanjem u turizmu i hotelijerstvu.</w:t>
      </w:r>
      <w:r w:rsidR="00F74702">
        <w:rPr>
          <w:rFonts w:ascii="Trebuchet MS" w:hAnsi="Trebuchet MS"/>
          <w:sz w:val="22"/>
          <w:szCs w:val="22"/>
        </w:rPr>
        <w:t xml:space="preserve"> Strategijom se postavlja cilj potpune integracije u sferu </w:t>
      </w:r>
      <w:r w:rsidR="00CE526E">
        <w:rPr>
          <w:rFonts w:ascii="Trebuchet MS" w:hAnsi="Trebuchet MS"/>
          <w:sz w:val="22"/>
          <w:szCs w:val="22"/>
        </w:rPr>
        <w:t>evropskog visokog obrazovan</w:t>
      </w:r>
      <w:r w:rsidR="00B21BA8">
        <w:rPr>
          <w:rFonts w:ascii="Trebuchet MS" w:hAnsi="Trebuchet MS"/>
          <w:sz w:val="22"/>
          <w:szCs w:val="22"/>
        </w:rPr>
        <w:t xml:space="preserve">ja kroz konkurentnost i savremene trendove u edukaciji sa fokusom na primijenjena znanja i vještine u hotelijerstvu i srodnim oblastima, kao i kroz obezbjeđivanje uslova za mobilnost studenata i nastavnog osoblja. </w:t>
      </w:r>
      <w:r w:rsidR="00B21BA8" w:rsidRPr="006A139D">
        <w:rPr>
          <w:rFonts w:ascii="Trebuchet MS" w:hAnsi="Trebuchet MS"/>
          <w:b/>
          <w:sz w:val="22"/>
          <w:szCs w:val="22"/>
        </w:rPr>
        <w:t xml:space="preserve">Preporuka tima je da se HEC koncentriše na dvije ključne oblasti, hotelijerstvo i kulinarstvo. Preporučuje se </w:t>
      </w:r>
      <w:r w:rsidR="006A139D" w:rsidRPr="006A139D">
        <w:rPr>
          <w:rFonts w:ascii="Trebuchet MS" w:hAnsi="Trebuchet MS"/>
          <w:b/>
          <w:sz w:val="22"/>
          <w:szCs w:val="22"/>
        </w:rPr>
        <w:t xml:space="preserve">takodje </w:t>
      </w:r>
      <w:r w:rsidR="00B21BA8" w:rsidRPr="006A139D">
        <w:rPr>
          <w:rFonts w:ascii="Trebuchet MS" w:hAnsi="Trebuchet MS"/>
          <w:b/>
          <w:sz w:val="22"/>
          <w:szCs w:val="22"/>
        </w:rPr>
        <w:t>razvijanje akcionog plana za realizaciju strateških odluka koji bi se zasnivao na dugoročnim ciljevima predstavljenim u izvještaju o samoevaluciji i predviđenih Strategijom razvoja.</w:t>
      </w:r>
    </w:p>
    <w:p w:rsidR="006A139D" w:rsidRPr="00984FF8" w:rsidRDefault="006A139D" w:rsidP="00A431C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Tim smatra da je HEC jedinstven u Crnoj Gori u obezbjeđivanju opipljivih, praktičnih znanja i vještina svojim studentima, što je i naglašeno u njihovim liderskim i upravljačkim strukturama. Lični kontakti HEC menadžmenta su značajni benefiti koji se u potpunosti korist</w:t>
      </w:r>
      <w:r w:rsidR="000B2E1C">
        <w:rPr>
          <w:rFonts w:ascii="Trebuchet MS" w:hAnsi="Trebuchet MS"/>
          <w:sz w:val="22"/>
          <w:szCs w:val="22"/>
        </w:rPr>
        <w:t xml:space="preserve">e </w:t>
      </w:r>
      <w:r>
        <w:rPr>
          <w:rFonts w:ascii="Trebuchet MS" w:hAnsi="Trebuchet MS"/>
          <w:sz w:val="22"/>
          <w:szCs w:val="22"/>
        </w:rPr>
        <w:t>za potrebe studenata.</w:t>
      </w:r>
      <w:r w:rsidR="000B2E1C">
        <w:rPr>
          <w:rFonts w:ascii="Trebuchet MS" w:hAnsi="Trebuchet MS"/>
          <w:sz w:val="22"/>
          <w:szCs w:val="22"/>
        </w:rPr>
        <w:t xml:space="preserve"> </w:t>
      </w:r>
      <w:r w:rsidR="000B2E1C" w:rsidRPr="00984FF8">
        <w:rPr>
          <w:rFonts w:ascii="Trebuchet MS" w:hAnsi="Trebuchet MS"/>
          <w:b/>
          <w:sz w:val="22"/>
          <w:szCs w:val="22"/>
        </w:rPr>
        <w:t>U daljem razvoju strategije, tim preporučuje da HEC, osim učvršćivanja svoje pozicije lokalno, razmatra i regionalno pozicioniranje u Adriatik zoni,</w:t>
      </w:r>
      <w:r w:rsidR="000B2E1C">
        <w:rPr>
          <w:rFonts w:ascii="Trebuchet MS" w:hAnsi="Trebuchet MS"/>
          <w:sz w:val="22"/>
          <w:szCs w:val="22"/>
        </w:rPr>
        <w:t xml:space="preserve"> kako bi se osigurala održivost na rast</w:t>
      </w:r>
      <w:r w:rsidR="001E68C8">
        <w:rPr>
          <w:rFonts w:ascii="Trebuchet MS" w:hAnsi="Trebuchet MS"/>
          <w:sz w:val="22"/>
          <w:szCs w:val="22"/>
        </w:rPr>
        <w:t xml:space="preserve">ućem konkurentnom tržištu. </w:t>
      </w:r>
      <w:r w:rsidR="001E68C8" w:rsidRPr="00984FF8">
        <w:rPr>
          <w:rFonts w:ascii="Trebuchet MS" w:hAnsi="Trebuchet MS"/>
          <w:b/>
          <w:sz w:val="22"/>
          <w:szCs w:val="22"/>
        </w:rPr>
        <w:t>Tim dalje preporučuje sprovođenje godišnje analize tržišta u ovoj oblasti i unaprijeđivanje strategije na bazi tih rezultata.</w:t>
      </w:r>
    </w:p>
    <w:p w:rsidR="00422822" w:rsidRDefault="00422822" w:rsidP="00A431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HEC je izgrađen na istoriji porodičnog preduzetništva u oblasti ugostiteljstva i poljoprivrede koj</w:t>
      </w:r>
      <w:r w:rsidR="001962FC">
        <w:rPr>
          <w:rFonts w:ascii="Trebuchet MS" w:hAnsi="Trebuchet MS"/>
          <w:sz w:val="22"/>
          <w:szCs w:val="22"/>
        </w:rPr>
        <w:t>e je preraslo u trening centar za stručno osposobljavanje u u turizmu i hotelijerstvu. Fakultet je 2013. započeo sa svojim aktivnostima. Organizaciona struktura je usklađena sa zakonskom regulativom za osnivanje privatnih ustanova visokog obrazovanja, sa tri osnivača – člana Skupštine osnivača, i Upravni odbor koji ima pet članova – predstavnika osnivača, akademskog osoblja, javnosti, administrativnog osoblja i studenata.</w:t>
      </w:r>
    </w:p>
    <w:p w:rsidR="00881C6C" w:rsidRDefault="00881C6C" w:rsidP="00A431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Postoji i Naučno-nastavno vijeće koje se bavi akademskim pitanjima i studentski parlament</w:t>
      </w:r>
      <w:r w:rsidR="00F50515">
        <w:rPr>
          <w:rFonts w:ascii="Trebuchet MS" w:hAnsi="Trebuchet MS"/>
          <w:sz w:val="22"/>
          <w:szCs w:val="22"/>
        </w:rPr>
        <w:t xml:space="preserve">, u skladu sa propisima. Uzevši u obzir personalni odnos koji se njeguje u HEC-u i vidi se kroz relacije među upravom, predavačima i studentima, studenti izvještavaju da su veoma zadovoljni svojom ulogom u procesu odlučivanja kao i načinom na koji se izlazi u susret njihovim potrebama i zahtjevima. Svejedno, tim pri razmatranju struktura upravljanja ima na umu i dalji rast i razvoj HEC-a. Uz poštovanje studenata, </w:t>
      </w:r>
      <w:r w:rsidR="00F50515" w:rsidRPr="00F05C41">
        <w:rPr>
          <w:rFonts w:ascii="Trebuchet MS" w:hAnsi="Trebuchet MS"/>
          <w:b/>
          <w:sz w:val="22"/>
          <w:szCs w:val="22"/>
        </w:rPr>
        <w:t>tim preporučuje da se i dalje obezbjeđuje aktivno učešće studenata u procesima odlučivanja kroz ohrabrivanje studentskog parlamenta da podržava studente tokom dalje ekspanzije HEC-a</w:t>
      </w:r>
      <w:r w:rsidR="00F50515">
        <w:rPr>
          <w:rFonts w:ascii="Trebuchet MS" w:hAnsi="Trebuchet MS"/>
          <w:sz w:val="22"/>
          <w:szCs w:val="22"/>
        </w:rPr>
        <w:t>.</w:t>
      </w:r>
    </w:p>
    <w:p w:rsidR="006A139D" w:rsidRPr="006A139D" w:rsidRDefault="00A07068" w:rsidP="00A431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Dekan i menadžer studijskog programa su odgovorni za vođenje fakulteta i samog programa. Menadžer (organizator) studijskog programa ima zvanje prodekana. HEC je mala ustanova i pojedinci iz menadžment strukture neizbježno obavljaju više poslova, naročito u dijelu osniča i uprave. Istovremeno, jedina odgovornost dekana je, osim njegovih predavanja, upravljanje fakultetom na akademskom nivou.</w:t>
      </w:r>
    </w:p>
    <w:p w:rsidR="006A139D" w:rsidRDefault="00CB4827" w:rsidP="00A431CB">
      <w:pPr>
        <w:rPr>
          <w:rFonts w:ascii="Trebuchet MS" w:hAnsi="Trebuchet MS"/>
          <w:sz w:val="22"/>
          <w:szCs w:val="22"/>
        </w:rPr>
      </w:pPr>
      <w:r w:rsidRPr="00CB4827">
        <w:rPr>
          <w:rFonts w:ascii="Trebuchet MS" w:hAnsi="Trebuchet MS"/>
          <w:sz w:val="22"/>
          <w:szCs w:val="22"/>
        </w:rPr>
        <w:lastRenderedPageBreak/>
        <w:t>Uz postojeću</w:t>
      </w:r>
      <w:r>
        <w:rPr>
          <w:rFonts w:ascii="Trebuchet MS" w:hAnsi="Trebuchet MS"/>
          <w:sz w:val="22"/>
          <w:szCs w:val="22"/>
        </w:rPr>
        <w:t xml:space="preserve"> tradiciju privatnog preduzetništva, snažna posvećenost misiji HEC-a sada već prevazilazi porodicu osnivača i prelazi i na interno osoblje i spoljne saradnike. Projekat izgradnje HEC-a kao prepoznatljive ustanove vis</w:t>
      </w:r>
      <w:r w:rsidR="00CA1DD8">
        <w:rPr>
          <w:rFonts w:ascii="Trebuchet MS" w:hAnsi="Trebuchet MS"/>
          <w:sz w:val="22"/>
          <w:szCs w:val="22"/>
        </w:rPr>
        <w:t>okog obrazovanja se realizuje uz</w:t>
      </w:r>
      <w:r>
        <w:rPr>
          <w:rFonts w:ascii="Trebuchet MS" w:hAnsi="Trebuchet MS"/>
          <w:sz w:val="22"/>
          <w:szCs w:val="22"/>
        </w:rPr>
        <w:t xml:space="preserve"> ličnu posvećenost internih učesnika, a uključujući i studente sa kojima se tim susreo.</w:t>
      </w:r>
      <w:r w:rsidR="00423DE6">
        <w:rPr>
          <w:rFonts w:ascii="Trebuchet MS" w:hAnsi="Trebuchet MS"/>
          <w:sz w:val="22"/>
          <w:szCs w:val="22"/>
        </w:rPr>
        <w:t xml:space="preserve"> Organi upravljanja imaju formalne sastanke u predviđenim vremenskim intervalima kako bi odlučivali o strateškim i akademskim pitanjima u okviru njihovih nadležnosti. Bez obzira na to, menadžment struktura je dosta fleksibilna, što se i očekuje kod manje ustanove, pa se veliki dio komunikacije obavlja i svakodnevno na neformalnoj osnovi. Imajući u vidu veličinu i istorijat HEC-a, </w:t>
      </w:r>
      <w:r w:rsidR="00423DE6" w:rsidRPr="00C771CE">
        <w:rPr>
          <w:rFonts w:ascii="Trebuchet MS" w:hAnsi="Trebuchet MS"/>
          <w:b/>
          <w:sz w:val="22"/>
          <w:szCs w:val="22"/>
        </w:rPr>
        <w:t>tim preporučuje da se razmotre strukture upravljanja u sličnim ustanovama visokog obrazovanja, ne samo u zemlji već i</w:t>
      </w:r>
      <w:r w:rsidR="00C771CE" w:rsidRPr="00C771CE">
        <w:rPr>
          <w:rFonts w:ascii="Trebuchet MS" w:hAnsi="Trebuchet MS"/>
          <w:b/>
          <w:sz w:val="22"/>
          <w:szCs w:val="22"/>
        </w:rPr>
        <w:t xml:space="preserve"> </w:t>
      </w:r>
      <w:r w:rsidR="00423DE6" w:rsidRPr="00C771CE">
        <w:rPr>
          <w:rFonts w:ascii="Trebuchet MS" w:hAnsi="Trebuchet MS"/>
          <w:b/>
          <w:sz w:val="22"/>
          <w:szCs w:val="22"/>
        </w:rPr>
        <w:t>na međunarodnom nivou, kako bi se osigurala održivost i razvio odgovarajući model daljeg rasta i širenja.</w:t>
      </w:r>
    </w:p>
    <w:p w:rsidR="00FA24CA" w:rsidRDefault="00FA24CA" w:rsidP="00A431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Veoma vrijedna pomena je i saradnja HEC-a sa Algonquin College for Applied Arts and Technologies (Ottawa, Canada). Memorandumom o saradnji ove dvije ustanove predviđena je mogućnost HEC-a da svojim studentima dodijeli i diplomu ovog kanadskog koledža nakon završenih dvogodišnjih studija i stečenog odgovarajućeg broja ECTS kredita</w:t>
      </w:r>
      <w:r w:rsidR="000B42AA">
        <w:rPr>
          <w:rFonts w:ascii="Trebuchet MS" w:hAnsi="Trebuchet MS"/>
          <w:sz w:val="22"/>
          <w:szCs w:val="22"/>
        </w:rPr>
        <w:t>.Nakon toga, sa nastavkom studija i završenom trećom godinom stiču bachelor diplomu u HEC-u.</w:t>
      </w:r>
    </w:p>
    <w:p w:rsidR="000B42AA" w:rsidRPr="006906F7" w:rsidRDefault="00C771CE" w:rsidP="00A431C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Kao privatni fakultet, HEC se dominantno finansira kroz školarine koje plaćaju studenti, a dijelom i podrškom spoljnih partnera koji finansiraju neke školarine ili smještaj studenata ili pružaju neki drugi vid podrške. Strategija HEC-a navodi da postoji svijest o potrebi da se osigura finansijska održivost i u tu svrhu istraže različite mogućnosti: “</w:t>
      </w:r>
      <w:r w:rsidR="00A70D68">
        <w:rPr>
          <w:rFonts w:ascii="Trebuchet MS" w:hAnsi="Trebuchet MS"/>
          <w:sz w:val="22"/>
          <w:szCs w:val="22"/>
        </w:rPr>
        <w:t>Strateški cilj je jačanje uloge fakulteta na nacionalnom i međunarodnom nivou kroz unaprijeđenju kvaliteta istraživanja, učešć</w:t>
      </w:r>
      <w:r w:rsidR="00CA1DD8">
        <w:rPr>
          <w:rFonts w:ascii="Trebuchet MS" w:hAnsi="Trebuchet MS"/>
          <w:sz w:val="22"/>
          <w:szCs w:val="22"/>
        </w:rPr>
        <w:t>e</w:t>
      </w:r>
      <w:r w:rsidR="00EF0C0C">
        <w:rPr>
          <w:rFonts w:ascii="Trebuchet MS" w:hAnsi="Trebuchet MS"/>
          <w:sz w:val="22"/>
          <w:szCs w:val="22"/>
        </w:rPr>
        <w:t xml:space="preserve"> u značajnim domaćim i međunarodnim istraživačkim i razvojnim projektima</w:t>
      </w:r>
      <w:r w:rsidR="00CA1DD8">
        <w:rPr>
          <w:rFonts w:ascii="Trebuchet MS" w:hAnsi="Trebuchet MS"/>
          <w:sz w:val="22"/>
          <w:szCs w:val="22"/>
        </w:rPr>
        <w:t>,</w:t>
      </w:r>
      <w:r w:rsidR="00EF0C0C">
        <w:rPr>
          <w:rFonts w:ascii="Trebuchet MS" w:hAnsi="Trebuchet MS"/>
          <w:sz w:val="22"/>
          <w:szCs w:val="22"/>
        </w:rPr>
        <w:t xml:space="preserve"> </w:t>
      </w:r>
      <w:r w:rsidR="00CA1DD8">
        <w:rPr>
          <w:rFonts w:ascii="Trebuchet MS" w:hAnsi="Trebuchet MS"/>
          <w:sz w:val="22"/>
          <w:szCs w:val="22"/>
        </w:rPr>
        <w:t>postizanju</w:t>
      </w:r>
      <w:r w:rsidR="00EF0C0C" w:rsidRPr="00CA1DD8">
        <w:rPr>
          <w:rFonts w:ascii="Trebuchet MS" w:hAnsi="Trebuchet MS"/>
          <w:sz w:val="22"/>
          <w:szCs w:val="22"/>
        </w:rPr>
        <w:t xml:space="preserve"> </w:t>
      </w:r>
      <w:r w:rsidR="00CA1DD8">
        <w:rPr>
          <w:rFonts w:ascii="Trebuchet MS" w:hAnsi="Trebuchet MS"/>
          <w:sz w:val="22"/>
          <w:szCs w:val="22"/>
        </w:rPr>
        <w:t>izvanrednih naučnih rezultata</w:t>
      </w:r>
      <w:r w:rsidR="00EF0C0C">
        <w:rPr>
          <w:rFonts w:ascii="Trebuchet MS" w:hAnsi="Trebuchet MS"/>
          <w:sz w:val="22"/>
          <w:szCs w:val="22"/>
        </w:rPr>
        <w:t xml:space="preserve"> i </w:t>
      </w:r>
      <w:r w:rsidR="00CA1DD8">
        <w:rPr>
          <w:rFonts w:ascii="Trebuchet MS" w:hAnsi="Trebuchet MS"/>
          <w:sz w:val="22"/>
          <w:szCs w:val="22"/>
        </w:rPr>
        <w:t>prepoznatljivosti</w:t>
      </w:r>
      <w:r w:rsidR="00EF0C0C">
        <w:rPr>
          <w:rFonts w:ascii="Trebuchet MS" w:hAnsi="Trebuchet MS"/>
          <w:sz w:val="22"/>
          <w:szCs w:val="22"/>
        </w:rPr>
        <w:t xml:space="preserve"> fakulteta i njegovog studijskog programa.”</w:t>
      </w:r>
      <w:r w:rsidR="00D454E4">
        <w:rPr>
          <w:rFonts w:ascii="Trebuchet MS" w:hAnsi="Trebuchet MS"/>
          <w:sz w:val="22"/>
          <w:szCs w:val="22"/>
        </w:rPr>
        <w:t xml:space="preserve"> HEC je trenutno finansijski pozitivan, ali </w:t>
      </w:r>
      <w:r w:rsidR="00D454E4" w:rsidRPr="006906F7">
        <w:rPr>
          <w:rFonts w:ascii="Trebuchet MS" w:hAnsi="Trebuchet MS"/>
          <w:b/>
          <w:sz w:val="22"/>
          <w:szCs w:val="22"/>
        </w:rPr>
        <w:t xml:space="preserve">imajući u vidu i razvoj master studija, tim preporučuje traženje dodatnih izvora finansiranja u zajednici, među partnerima itd. kako bi bili u prilici da podrže više istraživačkih mogućnosti za </w:t>
      </w:r>
      <w:r w:rsidR="009B217C">
        <w:rPr>
          <w:rFonts w:ascii="Trebuchet MS" w:hAnsi="Trebuchet MS"/>
          <w:b/>
          <w:sz w:val="22"/>
          <w:szCs w:val="22"/>
        </w:rPr>
        <w:t>buduće</w:t>
      </w:r>
      <w:r w:rsidR="00D454E4" w:rsidRPr="006906F7">
        <w:rPr>
          <w:rFonts w:ascii="Trebuchet MS" w:hAnsi="Trebuchet MS"/>
          <w:b/>
          <w:sz w:val="22"/>
          <w:szCs w:val="22"/>
        </w:rPr>
        <w:t xml:space="preserve"> studente.</w:t>
      </w:r>
      <w:r w:rsidR="00595BFB" w:rsidRPr="006906F7">
        <w:rPr>
          <w:rFonts w:ascii="Trebuchet MS" w:hAnsi="Trebuchet MS"/>
          <w:b/>
          <w:sz w:val="22"/>
          <w:szCs w:val="22"/>
        </w:rPr>
        <w:t xml:space="preserve"> Tim preporučuje razmatranje investicije kroz lokalno i regionalno partnerstvo, kao i kroz međunarodne projekte i programe koji bi osigurali dugoročnu održivost bolje od postojećeg modela.</w:t>
      </w:r>
    </w:p>
    <w:p w:rsidR="000B42AA" w:rsidRPr="00CB4827" w:rsidRDefault="000B42AA" w:rsidP="00A431CB">
      <w:pPr>
        <w:rPr>
          <w:rFonts w:ascii="Trebuchet MS" w:hAnsi="Trebuchet MS"/>
          <w:sz w:val="22"/>
          <w:szCs w:val="22"/>
        </w:rPr>
      </w:pPr>
    </w:p>
    <w:p w:rsidR="00E069E5" w:rsidRDefault="00E069E5" w:rsidP="00A431CB">
      <w:pPr>
        <w:rPr>
          <w:rFonts w:ascii="Trebuchet MS" w:hAnsi="Trebuchet MS"/>
          <w:sz w:val="22"/>
          <w:szCs w:val="22"/>
        </w:rPr>
      </w:pPr>
    </w:p>
    <w:p w:rsidR="00232D41" w:rsidRDefault="00232D41" w:rsidP="00A431CB">
      <w:pPr>
        <w:rPr>
          <w:rFonts w:ascii="Trebuchet MS" w:hAnsi="Trebuchet MS"/>
          <w:sz w:val="22"/>
          <w:szCs w:val="22"/>
        </w:rPr>
      </w:pPr>
    </w:p>
    <w:p w:rsidR="00232D41" w:rsidRDefault="00232D41" w:rsidP="00A431CB">
      <w:pPr>
        <w:rPr>
          <w:rFonts w:ascii="Trebuchet MS" w:hAnsi="Trebuchet MS"/>
          <w:sz w:val="22"/>
          <w:szCs w:val="22"/>
        </w:rPr>
      </w:pPr>
    </w:p>
    <w:p w:rsidR="00232D41" w:rsidRDefault="00232D41" w:rsidP="00A431CB">
      <w:pPr>
        <w:rPr>
          <w:rFonts w:ascii="Trebuchet MS" w:hAnsi="Trebuchet MS"/>
          <w:sz w:val="22"/>
          <w:szCs w:val="22"/>
        </w:rPr>
      </w:pPr>
    </w:p>
    <w:p w:rsidR="00232D41" w:rsidRDefault="00232D41" w:rsidP="00A431CB">
      <w:pPr>
        <w:rPr>
          <w:rFonts w:ascii="Trebuchet MS" w:hAnsi="Trebuchet MS"/>
          <w:sz w:val="22"/>
          <w:szCs w:val="22"/>
        </w:rPr>
      </w:pPr>
    </w:p>
    <w:p w:rsidR="00232D41" w:rsidRDefault="00232D41" w:rsidP="00A431CB">
      <w:pPr>
        <w:rPr>
          <w:rFonts w:ascii="Trebuchet MS" w:hAnsi="Trebuchet MS"/>
          <w:sz w:val="22"/>
          <w:szCs w:val="22"/>
        </w:rPr>
      </w:pPr>
    </w:p>
    <w:p w:rsidR="00232D41" w:rsidRDefault="00232D41" w:rsidP="00A431CB">
      <w:pPr>
        <w:rPr>
          <w:rFonts w:ascii="Trebuchet MS" w:hAnsi="Trebuchet MS"/>
          <w:sz w:val="22"/>
          <w:szCs w:val="22"/>
        </w:rPr>
      </w:pPr>
    </w:p>
    <w:p w:rsidR="00232D41" w:rsidRDefault="00232D41" w:rsidP="00A431CB">
      <w:pPr>
        <w:rPr>
          <w:rFonts w:ascii="Trebuchet MS" w:hAnsi="Trebuchet MS"/>
          <w:sz w:val="22"/>
          <w:szCs w:val="22"/>
        </w:rPr>
      </w:pPr>
    </w:p>
    <w:p w:rsidR="00232D41" w:rsidRDefault="00232D41" w:rsidP="00A431CB">
      <w:pPr>
        <w:rPr>
          <w:rFonts w:ascii="Trebuchet MS" w:hAnsi="Trebuchet MS"/>
          <w:sz w:val="22"/>
          <w:szCs w:val="22"/>
        </w:rPr>
      </w:pPr>
    </w:p>
    <w:p w:rsidR="00232D41" w:rsidRDefault="00232D41" w:rsidP="00A431CB">
      <w:pPr>
        <w:rPr>
          <w:rFonts w:ascii="Trebuchet MS" w:hAnsi="Trebuchet MS"/>
          <w:sz w:val="22"/>
          <w:szCs w:val="22"/>
        </w:rPr>
      </w:pPr>
    </w:p>
    <w:p w:rsidR="00232D41" w:rsidRPr="00595941" w:rsidRDefault="00232D41" w:rsidP="00232D41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595941">
        <w:rPr>
          <w:rFonts w:ascii="Trebuchet MS" w:hAnsi="Trebuchet MS"/>
          <w:b/>
          <w:sz w:val="22"/>
          <w:szCs w:val="22"/>
        </w:rPr>
        <w:lastRenderedPageBreak/>
        <w:t>KULTURA KVALITETA</w:t>
      </w:r>
    </w:p>
    <w:p w:rsidR="00232D41" w:rsidRDefault="00595941" w:rsidP="00232D4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Obezbjeđivanje kvaliteta predavanja i učenja, kao i naučnog istraživanja u HEC-u, naglašeno je u SWOT analizi predatoj</w:t>
      </w:r>
      <w:r w:rsidRPr="0059594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u okviru izvještaja o samoevaluaciji, kao i u Strategiji razvoja fakulteta od 2017. do 2025.</w:t>
      </w:r>
      <w:r w:rsidR="00E40341">
        <w:rPr>
          <w:rFonts w:ascii="Trebuchet MS" w:hAnsi="Trebuchet MS"/>
          <w:sz w:val="22"/>
          <w:szCs w:val="22"/>
        </w:rPr>
        <w:t xml:space="preserve"> U tom dokumentu se i navodi:”Kako bi se osigurao kvalitet, neophodno je sprovoditi samoevaluaciju i ankete svake godine kako bi se eliminisale identifikovane slabosti i unaprijedile dobre strane u pogledu nastavnog osoblja.” Obezbjeđivanje kvaliteta predviđa i Zakon o visokom obrazovanju kroz “akreditaciju, samoevaluaciju i reakreditaciju” (član 7). Pored toga, član 41. iz amandmana od 30. juna 2017. godine navodi da mjere obezbjeđenje kvaliteta obuhvataju godišnju samoevaluaciju ustanove i njenih </w:t>
      </w:r>
      <w:r w:rsidR="00992D2D">
        <w:rPr>
          <w:rFonts w:ascii="Trebuchet MS" w:hAnsi="Trebuchet MS"/>
          <w:sz w:val="22"/>
          <w:szCs w:val="22"/>
        </w:rPr>
        <w:t>studijskih programa, što uključuje i anonimne studentske ankete. Ti podaci se dostavljaju novoformiranoj Agenciji za kontrolu i obezbjeđenje kvaliteta u visokom obrazovanju i Ministarstvu prosvjete. Kompletna reakreditacija je obavezna svakih pet godina. Takođe, tim je tokom posjete HEC-u upoznat i sa praksom partnera sa kanadskog koledža da sprovode svoju evaluaciju zajedničkog programa i saradnje na svake tri godine.</w:t>
      </w:r>
    </w:p>
    <w:p w:rsidR="00C407DF" w:rsidRDefault="00120A3D" w:rsidP="00232D4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Timu je evidentno da HEC vodi računa o mnogim elementima kontrole kvaliteta i da se njeguje kultura kvaliteta – svijest o kvalitetu i potrebi stalnog unaprijeđivanja</w:t>
      </w:r>
      <w:r w:rsidR="001602DC">
        <w:rPr>
          <w:rFonts w:ascii="Trebuchet MS" w:hAnsi="Trebuchet MS"/>
          <w:sz w:val="22"/>
          <w:szCs w:val="22"/>
        </w:rPr>
        <w:t xml:space="preserve">, među svima u HEC-u. Ti elementi uključuju ne samo mjere predviđene zakonom, već i internu strategiju obezbjeđenja kvaliteta koja je, po izvještaju o samoevaluaciji, urađena ubrzo po osnivanju fakulteta. </w:t>
      </w:r>
      <w:r w:rsidR="00805408">
        <w:rPr>
          <w:rFonts w:ascii="Trebuchet MS" w:hAnsi="Trebuchet MS"/>
          <w:sz w:val="22"/>
          <w:szCs w:val="22"/>
        </w:rPr>
        <w:t xml:space="preserve">HEC ima i radni tim za obezbjeđivanje kvaliteta, sa kojim je IEP tim i razgovarao i koji čine predstavnici akademskog i administrativnog osoblja, kao i studenata. Studentske ankete se sprovode za svaki predmet na kraju svakog semestra i o rezultatima se diskutuje sa svakim predavačem i na sjednicama Naučno-nastavnog vijeća. HEC je ustanovio i svoj Kodeks akademske etike, čak i prije nego što je to bilo propisano zakonom. </w:t>
      </w:r>
      <w:r w:rsidR="00805408" w:rsidRPr="00B62672">
        <w:rPr>
          <w:rFonts w:ascii="Trebuchet MS" w:hAnsi="Trebuchet MS"/>
          <w:b/>
          <w:sz w:val="22"/>
          <w:szCs w:val="22"/>
        </w:rPr>
        <w:t>Tim preporučuje nastavak sprovođenja Strategije kvaliteta i njenu sistematsku implementaciju.</w:t>
      </w:r>
    </w:p>
    <w:p w:rsidR="00805408" w:rsidRDefault="00805408" w:rsidP="00232D4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Svijest o kvalitetu sa fokusom na stalno unaprijeđivanje preovladava u HEC-u, kao i osjećaj za odgovornost prema društvu i okruženju. Obzirom na veličinu ustanove, određene kontrole mjera kvaliteta se često sprovode i neformalno, kao što je rješavanje nekih studentskih pitanja. Studenti imaju blizak odnos sa predavačima i upravom</w:t>
      </w:r>
      <w:r w:rsidR="006F032A">
        <w:rPr>
          <w:rFonts w:ascii="Trebuchet MS" w:hAnsi="Trebuchet MS"/>
          <w:sz w:val="22"/>
          <w:szCs w:val="22"/>
        </w:rPr>
        <w:t xml:space="preserve"> i najčešći pristup u rješavanju problema se zasniva na ličnoj komunikaciji.</w:t>
      </w:r>
    </w:p>
    <w:p w:rsidR="00C6620A" w:rsidRDefault="00C6620A" w:rsidP="00232D4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Zakon o visokom obrazovanju, sa amandmanom iz juna 2017 godine na član 13a, predviđa </w:t>
      </w:r>
      <w:r w:rsidRPr="00C6620A">
        <w:rPr>
          <w:rFonts w:ascii="Trebuchet MS" w:hAnsi="Trebuchet MS"/>
          <w:i/>
          <w:sz w:val="22"/>
          <w:szCs w:val="22"/>
        </w:rPr>
        <w:t>Standarde i smjernice obezbjeđenja kvaliteta u visokom obrazovanju na evropskom nivou</w:t>
      </w:r>
      <w:r>
        <w:rPr>
          <w:rFonts w:ascii="Trebuchet MS" w:hAnsi="Trebuchet MS"/>
          <w:i/>
          <w:sz w:val="22"/>
          <w:szCs w:val="22"/>
        </w:rPr>
        <w:t xml:space="preserve"> </w:t>
      </w:r>
      <w:r w:rsidRPr="00C6620A">
        <w:rPr>
          <w:rFonts w:ascii="Trebuchet MS" w:hAnsi="Trebuchet MS"/>
          <w:sz w:val="22"/>
          <w:szCs w:val="22"/>
        </w:rPr>
        <w:t>kao instrument nove Agencije za obezbjeđenje kvaliteta. Dok se poglavlja 2 i 3 odnose na agenciju, poglavlje 1 ovog dokumenta postavlja standard</w:t>
      </w:r>
      <w:r>
        <w:rPr>
          <w:rFonts w:ascii="Trebuchet MS" w:hAnsi="Trebuchet MS"/>
          <w:sz w:val="22"/>
          <w:szCs w:val="22"/>
        </w:rPr>
        <w:t>e</w:t>
      </w:r>
      <w:r w:rsidRPr="00C6620A">
        <w:rPr>
          <w:rFonts w:ascii="Trebuchet MS" w:hAnsi="Trebuchet MS"/>
          <w:sz w:val="22"/>
          <w:szCs w:val="22"/>
        </w:rPr>
        <w:t xml:space="preserve"> kvaliteta za internu upotrebu u ustanovama visokog obrazovanja. </w:t>
      </w:r>
      <w:r w:rsidR="00B51792">
        <w:rPr>
          <w:rFonts w:ascii="Trebuchet MS" w:hAnsi="Trebuchet MS"/>
          <w:sz w:val="22"/>
          <w:szCs w:val="22"/>
        </w:rPr>
        <w:t>T</w:t>
      </w:r>
      <w:r>
        <w:rPr>
          <w:rFonts w:ascii="Trebuchet MS" w:hAnsi="Trebuchet MS"/>
          <w:sz w:val="22"/>
          <w:szCs w:val="22"/>
        </w:rPr>
        <w:t xml:space="preserve">ih deset </w:t>
      </w:r>
      <w:r w:rsidR="00B51792">
        <w:rPr>
          <w:rFonts w:ascii="Trebuchet MS" w:hAnsi="Trebuchet MS"/>
          <w:sz w:val="22"/>
          <w:szCs w:val="22"/>
        </w:rPr>
        <w:t xml:space="preserve">standarda odnose se na kreiranje politike kvaliteta u skladu sa strategijom ustanove, izradu i praćenje programa, sistem učenja fokusiran na student, ocjenjivanje, prijem i podršku studenata, nastavno osoblje i upravljanje informacijama. </w:t>
      </w:r>
      <w:r w:rsidR="00B51792" w:rsidRPr="004F22D9">
        <w:rPr>
          <w:rFonts w:ascii="Trebuchet MS" w:hAnsi="Trebuchet MS"/>
          <w:b/>
          <w:sz w:val="22"/>
          <w:szCs w:val="22"/>
        </w:rPr>
        <w:t>Tim preporučuje da se</w:t>
      </w:r>
      <w:r w:rsidR="00B71811" w:rsidRPr="004F22D9">
        <w:rPr>
          <w:rFonts w:ascii="Trebuchet MS" w:hAnsi="Trebuchet MS"/>
          <w:b/>
          <w:sz w:val="22"/>
          <w:szCs w:val="22"/>
        </w:rPr>
        <w:t xml:space="preserve"> standardi iz poglavlja 1 implementiraju u </w:t>
      </w:r>
      <w:r w:rsidR="00400237" w:rsidRPr="004F22D9">
        <w:rPr>
          <w:rFonts w:ascii="Trebuchet MS" w:hAnsi="Trebuchet MS"/>
          <w:b/>
          <w:sz w:val="22"/>
          <w:szCs w:val="22"/>
        </w:rPr>
        <w:t>sistem</w:t>
      </w:r>
      <w:r w:rsidR="00B71811" w:rsidRPr="004F22D9">
        <w:rPr>
          <w:rFonts w:ascii="Trebuchet MS" w:hAnsi="Trebuchet MS"/>
          <w:b/>
          <w:sz w:val="22"/>
          <w:szCs w:val="22"/>
        </w:rPr>
        <w:t xml:space="preserve"> obezbjeđivanja kvaliteta koji već postoji na fakultetu, kako bi se nadogradili postojeći elementi i definisali novi </w:t>
      </w:r>
      <w:r w:rsidR="00400237" w:rsidRPr="004F22D9">
        <w:rPr>
          <w:rFonts w:ascii="Trebuchet MS" w:hAnsi="Trebuchet MS"/>
          <w:b/>
          <w:sz w:val="22"/>
          <w:szCs w:val="22"/>
        </w:rPr>
        <w:t>u skladu sa propisima.</w:t>
      </w:r>
    </w:p>
    <w:p w:rsidR="00B21BA8" w:rsidRPr="004F22D9" w:rsidRDefault="00346395" w:rsidP="00A431C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Imajući u vidu planirani rast i razvoj HEC-a, a u cilju uskladjivanja  sa praksom obezbjeđenja kvaliteta u visokom obrazovanju u Evropi, instrumenti obezbjeđivanja kvaliteta i dalje moraju da se razvijaju. Prikupljanje i analiza podataka su ključne komponente u sistemu obezbjeđivanja kvaliteta, kao i formalne mjere praćenja tih akcija (ciklus planiraj – uradi – provjeri – djeluj). </w:t>
      </w:r>
      <w:r w:rsidR="00881326" w:rsidRPr="004F22D9">
        <w:rPr>
          <w:rFonts w:ascii="Trebuchet MS" w:hAnsi="Trebuchet MS"/>
          <w:b/>
          <w:sz w:val="22"/>
          <w:szCs w:val="22"/>
        </w:rPr>
        <w:t>Tim preporučuje</w:t>
      </w:r>
      <w:r w:rsidR="004B4574" w:rsidRPr="004F22D9">
        <w:rPr>
          <w:rFonts w:ascii="Trebuchet MS" w:hAnsi="Trebuchet MS"/>
          <w:b/>
          <w:sz w:val="22"/>
          <w:szCs w:val="22"/>
        </w:rPr>
        <w:t xml:space="preserve"> izradu sistema dugoročnog obezbjeđenja kvaliteta koji bi obuhvatio sve aktivnosti HEC-a, uključujući mentorstvo, praksu i studentski servis, sa akcijama koje će pratiti napredak na tim poljima.</w:t>
      </w:r>
      <w:r w:rsidR="004B4574">
        <w:rPr>
          <w:rFonts w:ascii="Trebuchet MS" w:hAnsi="Trebuchet MS"/>
          <w:sz w:val="22"/>
          <w:szCs w:val="22"/>
        </w:rPr>
        <w:t xml:space="preserve"> Tim je informisan da će biti razvijen i novi informacioni sistem  na fakultetu.</w:t>
      </w:r>
      <w:r w:rsidR="008819D6">
        <w:rPr>
          <w:rFonts w:ascii="Trebuchet MS" w:hAnsi="Trebuchet MS"/>
          <w:sz w:val="22"/>
          <w:szCs w:val="22"/>
        </w:rPr>
        <w:t xml:space="preserve"> Stoga, </w:t>
      </w:r>
      <w:r w:rsidR="008819D6" w:rsidRPr="004F22D9">
        <w:rPr>
          <w:rFonts w:ascii="Trebuchet MS" w:hAnsi="Trebuchet MS"/>
          <w:b/>
          <w:sz w:val="22"/>
          <w:szCs w:val="22"/>
        </w:rPr>
        <w:t xml:space="preserve">tim preporučuje primjenu sistematskog </w:t>
      </w:r>
      <w:r w:rsidR="008819D6" w:rsidRPr="004F22D9">
        <w:rPr>
          <w:rFonts w:ascii="Trebuchet MS" w:hAnsi="Trebuchet MS"/>
          <w:b/>
          <w:sz w:val="22"/>
          <w:szCs w:val="22"/>
        </w:rPr>
        <w:lastRenderedPageBreak/>
        <w:t xml:space="preserve">pristupa prikupljanju podataka i njihovoj analizi koristeći novi informacioni sistem i implementaciju tako dobijenih rezultata u proces obezbjeđivanja kvaliteta. </w:t>
      </w:r>
    </w:p>
    <w:p w:rsidR="00B21BA8" w:rsidRPr="004F22D9" w:rsidRDefault="00B21BA8" w:rsidP="00A431CB">
      <w:pPr>
        <w:rPr>
          <w:rFonts w:ascii="Trebuchet MS" w:hAnsi="Trebuchet MS"/>
          <w:b/>
          <w:i/>
          <w:sz w:val="22"/>
          <w:szCs w:val="22"/>
        </w:rPr>
      </w:pPr>
    </w:p>
    <w:p w:rsidR="00C36BD1" w:rsidRDefault="00C36BD1" w:rsidP="00C36BD1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PREDAVANJE I UČENJE</w:t>
      </w:r>
    </w:p>
    <w:p w:rsidR="009E2D97" w:rsidRDefault="009E2D97" w:rsidP="009E2D97">
      <w:pPr>
        <w:rPr>
          <w:rFonts w:ascii="Trebuchet MS" w:hAnsi="Trebuchet MS"/>
          <w:b/>
          <w:sz w:val="22"/>
          <w:szCs w:val="22"/>
        </w:rPr>
      </w:pPr>
      <w:r w:rsidRPr="009E2D97">
        <w:rPr>
          <w:rFonts w:ascii="Trebuchet MS" w:hAnsi="Trebuchet MS"/>
          <w:sz w:val="22"/>
          <w:szCs w:val="22"/>
        </w:rPr>
        <w:t>Kao što je navedeno</w:t>
      </w:r>
      <w:r>
        <w:rPr>
          <w:rFonts w:ascii="Trebuchet MS" w:hAnsi="Trebuchet MS"/>
          <w:sz w:val="22"/>
          <w:szCs w:val="22"/>
        </w:rPr>
        <w:t xml:space="preserve">, HEC ima akreditovani bachelor studijski program Internacionalni menadžment u hotelijerstvu. Trogodišnji program ima 180 ECTS kredita, u skladu sa važećim Bolonjskim modelom. Strategija razvoja predviđa pokretanje master studija sa 120 ECTS kredita i dva modula – Hotelijerstvo i Gastronomija, što odgovara VII stepenu u Nacinalnom kvalifikacionom okviru. Program je </w:t>
      </w:r>
      <w:r w:rsidR="000025A1">
        <w:rPr>
          <w:rFonts w:ascii="Trebuchet MS" w:hAnsi="Trebuchet MS"/>
          <w:sz w:val="22"/>
          <w:szCs w:val="22"/>
        </w:rPr>
        <w:t>predat</w:t>
      </w:r>
      <w:r>
        <w:rPr>
          <w:rFonts w:ascii="Trebuchet MS" w:hAnsi="Trebuchet MS"/>
          <w:sz w:val="22"/>
          <w:szCs w:val="22"/>
        </w:rPr>
        <w:t xml:space="preserve"> na akreditaciju i očekuje se početak ili u zimskom semestru 2018. godine ili u ljetnjem semestru 2019. godine</w:t>
      </w:r>
      <w:r w:rsidR="005D7A47">
        <w:rPr>
          <w:rFonts w:ascii="Trebuchet MS" w:hAnsi="Trebuchet MS"/>
          <w:sz w:val="22"/>
          <w:szCs w:val="22"/>
        </w:rPr>
        <w:t xml:space="preserve">. Bachelor program Gastronomija je takodje u razmatranju. Dalji razvoj će se svakako nastaviti sa fokusom na primijenjena znanja u hotelijerstvu i gastronomiji sa snažnim naglaskom na trening i praksu kod poslodavaca, iako će istraživačka komponenta morati da bude dominantna na master studijama. Kao fakultet, HEC ne planira treći ciklus programa, obzirom da zakon to predviđa samo za univerzitete. </w:t>
      </w:r>
      <w:r w:rsidR="005D7A47" w:rsidRPr="00FB3C9E">
        <w:rPr>
          <w:rFonts w:ascii="Trebuchet MS" w:hAnsi="Trebuchet MS"/>
          <w:b/>
          <w:sz w:val="22"/>
          <w:szCs w:val="22"/>
        </w:rPr>
        <w:t>Tim ohrabruje HEC da nastavi sa implementacijom planiranih bachelor i master studija Internacionalnog menadžmenta u hotelijerstvu i gastronomiji.</w:t>
      </w:r>
    </w:p>
    <w:p w:rsidR="00CA1DD8" w:rsidRDefault="008E4C3C" w:rsidP="009E2D9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Mogućnost da student paralelno dobiju i diploma sa kanadskog koledža Algonquin je dodatna dimenzija HEC-a. Ova sardnja je pomogla HEC-u da kreira kurikulum u skladu sa internacionalnim standardima, da implementira neophodni process obezbjeđenja kvaliteta, da ponudi </w:t>
      </w:r>
      <w:r w:rsidRPr="008E4C3C">
        <w:rPr>
          <w:rFonts w:ascii="Trebuchet MS" w:hAnsi="Trebuchet MS"/>
          <w:sz w:val="22"/>
          <w:szCs w:val="22"/>
        </w:rPr>
        <w:t>studentima nastavu na engleskom jeziku i poboljša perspektivu zapošljavanja diplomiranih studenata.</w:t>
      </w:r>
      <w:r w:rsidR="002A3000">
        <w:rPr>
          <w:rFonts w:ascii="Trebuchet MS" w:hAnsi="Trebuchet MS"/>
          <w:sz w:val="22"/>
          <w:szCs w:val="22"/>
        </w:rPr>
        <w:t xml:space="preserve">Štaviše, </w:t>
      </w:r>
      <w:r w:rsidR="00CA1DD8">
        <w:rPr>
          <w:rFonts w:ascii="Trebuchet MS" w:hAnsi="Trebuchet MS"/>
          <w:sz w:val="22"/>
          <w:szCs w:val="22"/>
        </w:rPr>
        <w:t>k</w:t>
      </w:r>
      <w:r w:rsidR="002A3000">
        <w:rPr>
          <w:rFonts w:ascii="Trebuchet MS" w:hAnsi="Trebuchet MS"/>
          <w:sz w:val="22"/>
          <w:szCs w:val="22"/>
        </w:rPr>
        <w:t xml:space="preserve">oncept učenja u čijem je fokusu student je uveden i ranije. Volonterizam, održivi razvoj i društvena odgovornost su obavezni predmeti u sadržaju bachelor programa koji odražavaju viši cilj kojem teži proces predavanja i učenja u HEC-u. </w:t>
      </w:r>
    </w:p>
    <w:p w:rsidR="008E4C3C" w:rsidRDefault="002A3000" w:rsidP="009E2D9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Naučno-nastavno vijeće, koje čini akademsko osoblje angažovano na izvođenju nastave, zaduženo je za realizaciju programa i održavanju zadatih standard. Pravilnici definišu način studiranja, ispitivanja i ocjenjivanja, uključujući i procjenu vještina i kompetencija. Tim je razgovarao sa nekoliko predavača i čuo za primjenu inovativnih nastavnih metoda koje se koriste kako bi animirali student. Učenje na daljinu (distance learning) je omogućeno za većinu predmeta. Tim je posjetio i kabinete praktične nastave i uživao u jelima koja su nastala kao proizvod rada studenata. Pored kabineta, omogućeni su uslovi za praktičnu nastavu in a drugim lokacijama. U cilju daljeg razvoja učenja i predavanja, </w:t>
      </w:r>
      <w:r w:rsidRPr="007E10F9">
        <w:rPr>
          <w:rFonts w:ascii="Trebuchet MS" w:hAnsi="Trebuchet MS"/>
          <w:b/>
          <w:sz w:val="22"/>
          <w:szCs w:val="22"/>
        </w:rPr>
        <w:t>tim preporučuje izradu plana koji bi omogućio nastavnom osoblju da posjećuju jedni drugima časove kako bi, kroz posmatranje i dijeljenje inovativnih tehnika učenja, poboljšali svoju ekspertizu.</w:t>
      </w:r>
    </w:p>
    <w:p w:rsidR="002A3000" w:rsidRPr="007E10F9" w:rsidRDefault="002A3000" w:rsidP="009E2D97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Nacionalna regulative određuje maksimalan broj studenata po program</w:t>
      </w:r>
      <w:r w:rsidR="00706EC3">
        <w:rPr>
          <w:rFonts w:ascii="Trebuchet MS" w:hAnsi="Trebuchet MS"/>
          <w:sz w:val="22"/>
          <w:szCs w:val="22"/>
        </w:rPr>
        <w:t xml:space="preserve">u pod uslovima navedeneim u zahtjevu za akreditaciju tog programa, dozvoljavajući u nekim slučajevima povećanje broja upisanih studenata. Takođe, propisuje i minimalan broj i kvalifikacije nastavnog osoblja. HEC zapošljava osoblje u stalnom radnom odnosu i na bazi dopunskog rada, koji imaju odgovarajuća naučna zvanja i kvalifikacije za istraživački rad. Osim toga, često pozivaju i gostujuće predavače iz privrede. </w:t>
      </w:r>
      <w:r w:rsidR="00706EC3" w:rsidRPr="007E10F9">
        <w:rPr>
          <w:rFonts w:ascii="Trebuchet MS" w:hAnsi="Trebuchet MS"/>
          <w:b/>
          <w:sz w:val="22"/>
          <w:szCs w:val="22"/>
        </w:rPr>
        <w:t>Tim preporučuje jačanje ključnog nastavnog kadra koji je kvalifikovan za istraživanja kao podršku master studijama, gdje će i student biti uključeni u istraživačke projekte. Tim takođe preporučuje angažovanje mladih predavača kako bi se osigurala održivost akademskog osoblja.</w:t>
      </w:r>
    </w:p>
    <w:p w:rsidR="00706EC3" w:rsidRDefault="00706EC3" w:rsidP="009E2D97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Studenti imaju podršku od uprave HEC-a, kao i akademskog i administrativnog osoblja kroz lične kontakte i razgovore.</w:t>
      </w:r>
      <w:r w:rsidR="007E10F9">
        <w:rPr>
          <w:rFonts w:ascii="Trebuchet MS" w:hAnsi="Trebuchet MS"/>
          <w:sz w:val="22"/>
          <w:szCs w:val="22"/>
        </w:rPr>
        <w:t xml:space="preserve"> Studenti takođe imaju svoje predstavnike u organima upravljanja, gdje kroz formalne kanale mogu prezentovati pitanja koja su od interesa za njih, Studenti </w:t>
      </w:r>
      <w:r w:rsidR="007E10F9">
        <w:rPr>
          <w:rFonts w:ascii="Trebuchet MS" w:hAnsi="Trebuchet MS"/>
          <w:sz w:val="22"/>
          <w:szCs w:val="22"/>
        </w:rPr>
        <w:lastRenderedPageBreak/>
        <w:t>koji su razgovarali sa timom su bili puni entuzijazma u pogledu obrazovanja i usluge koju dobijaju, uključujući i neka stipendiranja i/ili organizaciju smještaja. Web sajt HEC-a pruža detaljne informacije o studijskom programu i mogućnostima za buduće student.</w:t>
      </w:r>
      <w:r w:rsidR="00672F5D">
        <w:rPr>
          <w:rFonts w:ascii="Trebuchet MS" w:hAnsi="Trebuchet MS"/>
          <w:sz w:val="22"/>
          <w:szCs w:val="22"/>
        </w:rPr>
        <w:t xml:space="preserve"> Studenti koji su već u HEC-u dobijaju pravovremene informacije o njihovim studijama. Uzevši u obzir planirani razvoj HEC-a, koji će neminovno korigovati sadašnju bliskost u komunikaciji između studenata i predavača, </w:t>
      </w:r>
      <w:r w:rsidR="00672F5D" w:rsidRPr="009749B4">
        <w:rPr>
          <w:rFonts w:ascii="Trebuchet MS" w:hAnsi="Trebuchet MS"/>
          <w:b/>
          <w:sz w:val="22"/>
          <w:szCs w:val="22"/>
        </w:rPr>
        <w:t>tim preporučuje razmatranje angažovanja dodatnog administrativnog osoblja, uključujući i studentsku službu i npr. osobe za karijernu orijentaciju, mobilnost studenata i tome slično.</w:t>
      </w:r>
    </w:p>
    <w:p w:rsidR="00B70B92" w:rsidRDefault="00B70B92" w:rsidP="009E2D97">
      <w:pPr>
        <w:rPr>
          <w:rFonts w:ascii="Trebuchet MS" w:hAnsi="Trebuchet MS"/>
          <w:b/>
          <w:sz w:val="22"/>
          <w:szCs w:val="22"/>
        </w:rPr>
      </w:pPr>
    </w:p>
    <w:p w:rsidR="00B70B92" w:rsidRDefault="00B70B92" w:rsidP="00B70B92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ISTRAŽIVANJE</w:t>
      </w:r>
    </w:p>
    <w:p w:rsidR="00B70B92" w:rsidRDefault="007200D0" w:rsidP="00B70B9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iako je fokus HEC-a na primijenjom obrazovanju i treningu sa značajnim mogućnostima za praktične vježbe, i ne očekuje se da će razviti program doktorskih studija kao samostalna fakultetska jedinica, sprovođenje istraživanja i unaprijeđenje kvaliteta se ipak ponavlja više puta u izvještaju o samoevaluaciji. Istraživanje se često naglašava i u strategiji fakulteta: “Strateški cilj je jačanje uloge fakulteta na nacionalnom i internacionalnom nivou kroz unaprijeđenje kvaliteta istraživanja, učestvovanje u značajnim domaćim i međunarodnim istraživačkim i razvojnim projektima i postizanje </w:t>
      </w:r>
      <w:r w:rsidR="00CA1DD8">
        <w:rPr>
          <w:rFonts w:ascii="Trebuchet MS" w:hAnsi="Trebuchet MS"/>
          <w:sz w:val="22"/>
          <w:szCs w:val="22"/>
        </w:rPr>
        <w:t>izvanrednih naučnih rezultata</w:t>
      </w:r>
      <w:r>
        <w:rPr>
          <w:rFonts w:ascii="Trebuchet MS" w:hAnsi="Trebuchet MS"/>
          <w:sz w:val="22"/>
          <w:szCs w:val="22"/>
        </w:rPr>
        <w:t xml:space="preserve"> i prepoznatljivosti fakulteta i njegovog studijskog programa</w:t>
      </w:r>
      <w:r w:rsidR="002B09A6">
        <w:rPr>
          <w:rFonts w:ascii="Trebuchet MS" w:hAnsi="Trebuchet MS"/>
          <w:sz w:val="22"/>
          <w:szCs w:val="22"/>
        </w:rPr>
        <w:t>”.</w:t>
      </w:r>
    </w:p>
    <w:p w:rsidR="003A20F0" w:rsidRDefault="003A20F0" w:rsidP="00B70B9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Mnogi članovi nastavnog osoblja, stalno ili dopunski angažovanih, sa kojima je tim razgovarao, imaju iskustva u istraživanjima. Oni nastavljaju sa istraživačkim projektima i pripremaju publikacije koje objavljuju druge ustanove. Studenti su uključeni u projektne zadatke, ali  angažovanje u istraživanjima bi trebalo da bude garantovano planiranim master studijama.</w:t>
      </w:r>
    </w:p>
    <w:p w:rsidR="003A20F0" w:rsidRPr="00727225" w:rsidRDefault="003A20F0" w:rsidP="00B70B92">
      <w:pPr>
        <w:rPr>
          <w:rFonts w:ascii="Trebuchet MS" w:hAnsi="Trebuchet MS"/>
          <w:b/>
          <w:sz w:val="22"/>
          <w:szCs w:val="22"/>
        </w:rPr>
      </w:pPr>
      <w:r w:rsidRPr="00727225">
        <w:rPr>
          <w:rFonts w:ascii="Trebuchet MS" w:hAnsi="Trebuchet MS"/>
          <w:b/>
          <w:sz w:val="22"/>
          <w:szCs w:val="22"/>
        </w:rPr>
        <w:t>Tim preporučuje pripremu strategije istraživačkog rada i akcioni plan koji bi se fokusirao na to kako realizovati primijenjena istraživanja, očekivanja u pogledu postojećeg i novog osoblja, kao i angažovanje studenata.</w:t>
      </w:r>
    </w:p>
    <w:p w:rsidR="003A20F0" w:rsidRPr="00727225" w:rsidRDefault="003A20F0" w:rsidP="00B70B92">
      <w:pPr>
        <w:rPr>
          <w:rFonts w:ascii="Trebuchet MS" w:hAnsi="Trebuchet MS"/>
          <w:b/>
          <w:sz w:val="22"/>
          <w:szCs w:val="22"/>
        </w:rPr>
      </w:pPr>
      <w:r w:rsidRPr="00727225">
        <w:rPr>
          <w:rFonts w:ascii="Trebuchet MS" w:hAnsi="Trebuchet MS"/>
          <w:b/>
          <w:sz w:val="22"/>
          <w:szCs w:val="22"/>
        </w:rPr>
        <w:t>Tim ističe da su učenje i istraživanje nedjeljivi. Preporučuje razvoj profila istraživačkog rada koji je orijentisan na sulugu us kladu sa specijalnostima HEC studija i njihovom nastavnom profile.</w:t>
      </w:r>
    </w:p>
    <w:p w:rsidR="002B09A6" w:rsidRDefault="003A20F0" w:rsidP="00B70B92">
      <w:pPr>
        <w:rPr>
          <w:rFonts w:ascii="Trebuchet MS" w:hAnsi="Trebuchet MS"/>
          <w:b/>
          <w:sz w:val="22"/>
          <w:szCs w:val="22"/>
        </w:rPr>
      </w:pPr>
      <w:r w:rsidRPr="00727225">
        <w:rPr>
          <w:rFonts w:ascii="Trebuchet MS" w:hAnsi="Trebuchet MS"/>
          <w:b/>
          <w:sz w:val="22"/>
          <w:szCs w:val="22"/>
        </w:rPr>
        <w:t>Tim ohrabruje HEC da</w:t>
      </w:r>
      <w:r w:rsidR="00E00DC2" w:rsidRPr="00727225">
        <w:rPr>
          <w:rFonts w:ascii="Trebuchet MS" w:hAnsi="Trebuchet MS"/>
          <w:b/>
          <w:sz w:val="22"/>
          <w:szCs w:val="22"/>
        </w:rPr>
        <w:t xml:space="preserve"> “obezbijedi uslove za realizaciju i razvoj naučno-istraživačkog rada u okviru fakulteta”, kako je navedeno u izvještaju o samoevaluaciji, vodeći računa da osoblje ide u korak sa teorijskim znanjima i najnovijim istraživanjima kako bi postavili kamen temeljac za dugotrajnu karijeru studenata, naročito sa uvođenjem master studija. Preporučuje uključivanje studenata u istraživačke projekte kroz kreiranje malih istraživačkih timova koji će okupiti predavače i student oko odabranih projekata. Tim takođe preporučuje razmatranje mogućnosti saradnje sa drugim fakultetima na zajedničkim istraživačkim projektima.</w:t>
      </w:r>
      <w:r w:rsidRPr="00727225">
        <w:rPr>
          <w:rFonts w:ascii="Trebuchet MS" w:hAnsi="Trebuchet MS"/>
          <w:b/>
          <w:sz w:val="22"/>
          <w:szCs w:val="22"/>
        </w:rPr>
        <w:t xml:space="preserve"> </w:t>
      </w:r>
    </w:p>
    <w:p w:rsidR="00727225" w:rsidRDefault="00727225" w:rsidP="00B70B92">
      <w:pPr>
        <w:rPr>
          <w:rFonts w:ascii="Trebuchet MS" w:hAnsi="Trebuchet MS"/>
          <w:b/>
          <w:sz w:val="22"/>
          <w:szCs w:val="22"/>
        </w:rPr>
      </w:pPr>
    </w:p>
    <w:p w:rsidR="00727225" w:rsidRDefault="00727225" w:rsidP="00B70B92">
      <w:pPr>
        <w:rPr>
          <w:rFonts w:ascii="Trebuchet MS" w:hAnsi="Trebuchet MS"/>
          <w:b/>
          <w:sz w:val="22"/>
          <w:szCs w:val="22"/>
        </w:rPr>
      </w:pPr>
    </w:p>
    <w:p w:rsidR="00727225" w:rsidRDefault="00727225" w:rsidP="00B70B92">
      <w:pPr>
        <w:rPr>
          <w:rFonts w:ascii="Trebuchet MS" w:hAnsi="Trebuchet MS"/>
          <w:b/>
          <w:sz w:val="22"/>
          <w:szCs w:val="22"/>
        </w:rPr>
      </w:pPr>
    </w:p>
    <w:p w:rsidR="00727225" w:rsidRDefault="00727225" w:rsidP="00B70B92">
      <w:pPr>
        <w:rPr>
          <w:rFonts w:ascii="Trebuchet MS" w:hAnsi="Trebuchet MS"/>
          <w:b/>
          <w:sz w:val="22"/>
          <w:szCs w:val="22"/>
        </w:rPr>
      </w:pPr>
    </w:p>
    <w:p w:rsidR="00727225" w:rsidRDefault="00727225" w:rsidP="00B70B92">
      <w:pPr>
        <w:rPr>
          <w:rFonts w:ascii="Trebuchet MS" w:hAnsi="Trebuchet MS"/>
          <w:b/>
          <w:sz w:val="22"/>
          <w:szCs w:val="22"/>
        </w:rPr>
      </w:pPr>
    </w:p>
    <w:p w:rsidR="00727225" w:rsidRDefault="00727225" w:rsidP="00B70B92">
      <w:pPr>
        <w:rPr>
          <w:rFonts w:ascii="Trebuchet MS" w:hAnsi="Trebuchet MS"/>
          <w:b/>
          <w:sz w:val="22"/>
          <w:szCs w:val="22"/>
        </w:rPr>
      </w:pPr>
    </w:p>
    <w:p w:rsidR="00727225" w:rsidRDefault="00CA1DD8" w:rsidP="00486FCB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DRUŠTVENA ODGOVORNOST</w:t>
      </w:r>
    </w:p>
    <w:p w:rsidR="00486FCB" w:rsidRDefault="00B263E1" w:rsidP="00486F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Tradicija i upravljanje HEC-om suštinski i zahtijevaju da fakultet ima jaku mrežu kontakata u turističko-hotelijerskoj industriji u zemlji i region. HE</w:t>
      </w:r>
      <w:r w:rsidR="00A25D44">
        <w:rPr>
          <w:rFonts w:ascii="Trebuchet MS" w:hAnsi="Trebuchet MS"/>
          <w:sz w:val="22"/>
          <w:szCs w:val="22"/>
        </w:rPr>
        <w:t>C</w:t>
      </w:r>
      <w:r>
        <w:rPr>
          <w:rFonts w:ascii="Trebuchet MS" w:hAnsi="Trebuchet MS"/>
          <w:sz w:val="22"/>
          <w:szCs w:val="22"/>
        </w:rPr>
        <w:t xml:space="preserve"> je aktivno uključen u regionalni turizam svojim kontaktima, aktivnostima i studentskom praksom.</w:t>
      </w:r>
    </w:p>
    <w:p w:rsidR="003B5318" w:rsidRPr="00A25D44" w:rsidRDefault="00B263E1" w:rsidP="00486FC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Fakult je lociran u okviru hotela koji vodi porodica koja je osnivač fakulteta. Kao takav, posjeduje prostor za trening studenata gdje su i restoran i kuhinja postavljeni kao kabineti praktične nastave, a time je i ovaj vid usluge postao dostupan javnosti, lokalnim i stranim turistima. Kako je navedeno u izvještaju o samoevaluaciji, dugoročni cilj HEC-a je “da odgovori rastućoj potrebi crnogorskog tržišta rada za kvalifikovanim visokoobrazovanim kadrom u oblasti primijenjenog menadžmenta u turizmu i hotelijerstvu”.</w:t>
      </w:r>
      <w:r w:rsidR="00FF326A">
        <w:rPr>
          <w:rFonts w:ascii="Trebuchet MS" w:hAnsi="Trebuchet MS"/>
          <w:sz w:val="22"/>
          <w:szCs w:val="22"/>
        </w:rPr>
        <w:t xml:space="preserve"> HE</w:t>
      </w:r>
      <w:r w:rsidR="008B040C">
        <w:rPr>
          <w:rFonts w:ascii="Trebuchet MS" w:hAnsi="Trebuchet MS"/>
          <w:sz w:val="22"/>
          <w:szCs w:val="22"/>
        </w:rPr>
        <w:t>C</w:t>
      </w:r>
      <w:r w:rsidR="00FF326A">
        <w:rPr>
          <w:rFonts w:ascii="Trebuchet MS" w:hAnsi="Trebuchet MS"/>
          <w:sz w:val="22"/>
          <w:szCs w:val="22"/>
        </w:rPr>
        <w:t xml:space="preserve"> zato doprinosi </w:t>
      </w:r>
      <w:r w:rsidR="008B040C">
        <w:rPr>
          <w:rFonts w:ascii="Trebuchet MS" w:hAnsi="Trebuchet MS"/>
          <w:sz w:val="22"/>
          <w:szCs w:val="22"/>
        </w:rPr>
        <w:t>sna</w:t>
      </w:r>
      <w:r w:rsidR="00FB2723">
        <w:rPr>
          <w:rFonts w:ascii="Trebuchet MS" w:hAnsi="Trebuchet MS"/>
          <w:sz w:val="22"/>
          <w:szCs w:val="22"/>
        </w:rPr>
        <w:t>b</w:t>
      </w:r>
      <w:r w:rsidR="008B040C">
        <w:rPr>
          <w:rFonts w:ascii="Trebuchet MS" w:hAnsi="Trebuchet MS"/>
          <w:sz w:val="22"/>
          <w:szCs w:val="22"/>
        </w:rPr>
        <w:t>dijevanju lokalne ugostiteljske privrede</w:t>
      </w:r>
      <w:r w:rsidR="00FB2723">
        <w:rPr>
          <w:rFonts w:ascii="Trebuchet MS" w:hAnsi="Trebuchet MS"/>
          <w:sz w:val="22"/>
          <w:szCs w:val="22"/>
        </w:rPr>
        <w:t xml:space="preserve"> profesionalcima, i nastaviće da to i dalje radi u još većoj mjeri. Njihovi student</w:t>
      </w:r>
      <w:r w:rsidR="00D04B3E">
        <w:rPr>
          <w:rFonts w:ascii="Trebuchet MS" w:hAnsi="Trebuchet MS"/>
          <w:sz w:val="22"/>
          <w:szCs w:val="22"/>
        </w:rPr>
        <w:t>i</w:t>
      </w:r>
      <w:r w:rsidR="00FB2723">
        <w:rPr>
          <w:rFonts w:ascii="Trebuchet MS" w:hAnsi="Trebuchet MS"/>
          <w:sz w:val="22"/>
          <w:szCs w:val="22"/>
        </w:rPr>
        <w:t xml:space="preserve"> su, zahvaljujući svojim kvalifikacijama, angažovani u lok</w:t>
      </w:r>
      <w:r w:rsidR="00D04B3E">
        <w:rPr>
          <w:rFonts w:ascii="Trebuchet MS" w:hAnsi="Trebuchet MS"/>
          <w:sz w:val="22"/>
          <w:szCs w:val="22"/>
        </w:rPr>
        <w:t>al</w:t>
      </w:r>
      <w:r w:rsidR="00FB2723">
        <w:rPr>
          <w:rFonts w:ascii="Trebuchet MS" w:hAnsi="Trebuchet MS"/>
          <w:sz w:val="22"/>
          <w:szCs w:val="22"/>
        </w:rPr>
        <w:t>nim hotelima i restoranima tokom turističke sezone i HEC je zbog toga i fleksibilan kada su u pitanju njihove radne obaveze.</w:t>
      </w:r>
      <w:r w:rsidR="003B5318">
        <w:rPr>
          <w:rFonts w:ascii="Trebuchet MS" w:hAnsi="Trebuchet MS"/>
          <w:sz w:val="22"/>
          <w:szCs w:val="22"/>
        </w:rPr>
        <w:t xml:space="preserve"> </w:t>
      </w:r>
      <w:r w:rsidR="003B5318" w:rsidRPr="00A25D44">
        <w:rPr>
          <w:rFonts w:ascii="Trebuchet MS" w:hAnsi="Trebuchet MS"/>
          <w:b/>
          <w:sz w:val="22"/>
          <w:szCs w:val="22"/>
        </w:rPr>
        <w:t>Tim preporučuje razmišljanje u skladu sa strategijom prije nego ad hoc djelovanje, i sistematski razvoj njihovog dometa i dalje od najbližeg okruženja.</w:t>
      </w:r>
    </w:p>
    <w:p w:rsidR="003B5318" w:rsidRDefault="00A25D44" w:rsidP="00486F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Pojedinačno, predstavnici uprave HEC-a su aktivni u društvima i organizacijama koja se na državnom nivou bave pitanjima od značaja za turizam, hotelijerstvo i obrazovanje u tim oblastima. Ta angažovanja se kreću od radnih grupa u ministarstvima do privrednih komora i turističkih udruženja. Saradnja sa lokalnom upravom u Budvi proširena je in a programe stručnog osposobljavanja nezaposlenih lica i organizovanje još jedne nastavne jedinice HEC-a. Tim je posjetio školu u Budvi u čijim prostorijama HEC takođe ima namjeru da izvodi dio nastave. Radi jačanja ovih veza, </w:t>
      </w:r>
      <w:r w:rsidRPr="007622FE">
        <w:rPr>
          <w:rFonts w:ascii="Trebuchet MS" w:hAnsi="Trebuchet MS"/>
          <w:b/>
          <w:sz w:val="22"/>
          <w:szCs w:val="22"/>
        </w:rPr>
        <w:t>tim</w:t>
      </w:r>
      <w:r w:rsidR="0010022F" w:rsidRPr="007622FE">
        <w:rPr>
          <w:rFonts w:ascii="Trebuchet MS" w:hAnsi="Trebuchet MS"/>
          <w:b/>
          <w:sz w:val="22"/>
          <w:szCs w:val="22"/>
        </w:rPr>
        <w:t xml:space="preserve"> preporučuje da nastavno osoblje i studenti HEC-a nastave sa mentorskim radom i uključe se i u izvođenje nastave u srednjoj školi u Budvi.</w:t>
      </w:r>
    </w:p>
    <w:p w:rsidR="0010022F" w:rsidRPr="007622FE" w:rsidRDefault="0010022F" w:rsidP="00486FC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HEC podučava student</w:t>
      </w:r>
      <w:r w:rsidR="007622FE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 xml:space="preserve"> društvenoj odgovornosti in a način što su predmeti Volonterizam u društvu i Menadžment održivog razvoja već dio kurikuluma postojećeg bachelor programa. Tim je ustanovio das u student više zaokupljeni radom i usavršavanjem njihovih praktičnoh vještina</w:t>
      </w:r>
      <w:r w:rsidR="0058408C">
        <w:rPr>
          <w:rFonts w:ascii="Trebuchet MS" w:hAnsi="Trebuchet MS"/>
          <w:sz w:val="22"/>
          <w:szCs w:val="22"/>
        </w:rPr>
        <w:t xml:space="preserve"> tokom treninga i prakse kod poslodavaca, nego konkretnim volonterskim projektima, ali pozdravlja činjenicu da HEC razvija svijest o posvećenosti društvu. Zbog daljeg zalaganja u ovoj oblasti, </w:t>
      </w:r>
      <w:r w:rsidR="0058408C" w:rsidRPr="007622FE">
        <w:rPr>
          <w:rFonts w:ascii="Trebuchet MS" w:hAnsi="Trebuchet MS"/>
          <w:b/>
          <w:sz w:val="22"/>
          <w:szCs w:val="22"/>
        </w:rPr>
        <w:t>tim preporučuje da HEC razmotri učešće u istraživanjima koja se bave potrebama društva na lokalnom, regionalnom, čak i na međunarodnom nivou.</w:t>
      </w:r>
    </w:p>
    <w:p w:rsidR="00D04B3E" w:rsidRDefault="00D04B3E" w:rsidP="00486FCB">
      <w:pPr>
        <w:rPr>
          <w:rFonts w:ascii="Trebuchet MS" w:hAnsi="Trebuchet MS"/>
          <w:sz w:val="22"/>
          <w:szCs w:val="22"/>
        </w:rPr>
      </w:pPr>
    </w:p>
    <w:p w:rsidR="00405762" w:rsidRDefault="00405762" w:rsidP="00486FCB">
      <w:pPr>
        <w:rPr>
          <w:rFonts w:ascii="Trebuchet MS" w:hAnsi="Trebuchet MS"/>
          <w:sz w:val="22"/>
          <w:szCs w:val="22"/>
        </w:rPr>
      </w:pPr>
    </w:p>
    <w:p w:rsidR="00405762" w:rsidRDefault="00405762" w:rsidP="00486FCB">
      <w:pPr>
        <w:rPr>
          <w:rFonts w:ascii="Trebuchet MS" w:hAnsi="Trebuchet MS"/>
          <w:sz w:val="22"/>
          <w:szCs w:val="22"/>
        </w:rPr>
      </w:pPr>
    </w:p>
    <w:p w:rsidR="00405762" w:rsidRDefault="00405762" w:rsidP="00486FCB">
      <w:pPr>
        <w:rPr>
          <w:rFonts w:ascii="Trebuchet MS" w:hAnsi="Trebuchet MS"/>
          <w:sz w:val="22"/>
          <w:szCs w:val="22"/>
        </w:rPr>
      </w:pPr>
    </w:p>
    <w:p w:rsidR="00405762" w:rsidRDefault="00405762" w:rsidP="00486FCB">
      <w:pPr>
        <w:rPr>
          <w:rFonts w:ascii="Trebuchet MS" w:hAnsi="Trebuchet MS"/>
          <w:sz w:val="22"/>
          <w:szCs w:val="22"/>
        </w:rPr>
      </w:pPr>
    </w:p>
    <w:p w:rsidR="00405762" w:rsidRDefault="00405762" w:rsidP="00486FCB">
      <w:pPr>
        <w:rPr>
          <w:rFonts w:ascii="Trebuchet MS" w:hAnsi="Trebuchet MS"/>
          <w:sz w:val="22"/>
          <w:szCs w:val="22"/>
        </w:rPr>
      </w:pPr>
    </w:p>
    <w:p w:rsidR="00405762" w:rsidRDefault="00405762" w:rsidP="00486FCB">
      <w:pPr>
        <w:rPr>
          <w:rFonts w:ascii="Trebuchet MS" w:hAnsi="Trebuchet MS"/>
          <w:sz w:val="22"/>
          <w:szCs w:val="22"/>
        </w:rPr>
      </w:pPr>
    </w:p>
    <w:p w:rsidR="00405762" w:rsidRDefault="00405762" w:rsidP="00486FCB">
      <w:pPr>
        <w:rPr>
          <w:rFonts w:ascii="Trebuchet MS" w:hAnsi="Trebuchet MS"/>
          <w:sz w:val="22"/>
          <w:szCs w:val="22"/>
        </w:rPr>
      </w:pPr>
    </w:p>
    <w:p w:rsidR="00405762" w:rsidRDefault="00405762" w:rsidP="00486FCB">
      <w:pPr>
        <w:rPr>
          <w:rFonts w:ascii="Trebuchet MS" w:hAnsi="Trebuchet MS"/>
          <w:sz w:val="22"/>
          <w:szCs w:val="22"/>
        </w:rPr>
      </w:pPr>
    </w:p>
    <w:p w:rsidR="00405762" w:rsidRPr="00405762" w:rsidRDefault="00405762" w:rsidP="00405762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405762">
        <w:rPr>
          <w:rFonts w:ascii="Trebuchet MS" w:hAnsi="Trebuchet MS"/>
          <w:b/>
          <w:sz w:val="22"/>
          <w:szCs w:val="22"/>
        </w:rPr>
        <w:t>INTERNACIONALIZACIJA</w:t>
      </w:r>
    </w:p>
    <w:p w:rsidR="00405762" w:rsidRDefault="00945EE4" w:rsidP="0040576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Iako HEC nije formulisao konkretnu politiku internacionalizacije, aktivan je u ostvarivanju i korišćenju međunarodnih kontakta. Održava kontakte sa ustanovama visokog obrazovanja iz bivših jugoslovenskih republika gdje uprava i akademsko osoblje dijele iskustva u organizaciji i radu i obezbjeđuju ferijalnu praksu studenata. Tim je upoznat sa time da je nekoliko studenata već bilo angažovano u Srbiji, Hrvatskoj i drugim djelovima regiona.</w:t>
      </w:r>
    </w:p>
    <w:p w:rsidR="00945EE4" w:rsidRPr="00813688" w:rsidRDefault="00945F83" w:rsidP="0040576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Tim je takođe sreo nekoliko studenata koji su studirali i/ili radili ne samo u regionu već i u SAD-u i Kanadi. Ti programi su bili organizovani od strane HEC-a i uprava, akademsko i administrativno osoblje HEC-a su pružili podršku i pomoć studentima koji su željeli da učestvuju u njima. </w:t>
      </w:r>
      <w:r w:rsidRPr="00813688">
        <w:rPr>
          <w:rFonts w:ascii="Trebuchet MS" w:hAnsi="Trebuchet MS"/>
          <w:b/>
          <w:sz w:val="22"/>
          <w:szCs w:val="22"/>
        </w:rPr>
        <w:t>Tim preporučuje</w:t>
      </w:r>
      <w:r w:rsidR="001C5682" w:rsidRPr="00813688">
        <w:rPr>
          <w:rFonts w:ascii="Trebuchet MS" w:hAnsi="Trebuchet MS"/>
          <w:b/>
          <w:sz w:val="22"/>
          <w:szCs w:val="22"/>
        </w:rPr>
        <w:t xml:space="preserve"> uspostavljanje dodatnih kontakata u drugim zemljama kako bi se privuklo internacionalno osoblje za kratkoročno ili dugoročno angažovanje na predavanjima, ostvarile veze za razmjenu osoblja i studenata, poboljšao engleski jezik kod studenata i predavača, kao i da se uspostavi saradnja u istraživačkim projektima.</w:t>
      </w:r>
    </w:p>
    <w:p w:rsidR="001C5682" w:rsidRPr="0055526E" w:rsidRDefault="001C5682" w:rsidP="0040576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HEC je počeo da razmatra prilike koje pružaju Erasmus+ i CEEPUS za razmjenu studenata. Međutim, taj dio još uvijek nije dovoljno razvijen a pruža brojne mogućnosti za HEC. U skladu sa internacionalnim profilom postojećeg studijskog programa, HEC povremeno organizuje gostujuća predavanja koja drže strani eksperti i predavači</w:t>
      </w:r>
      <w:r w:rsidR="00813688">
        <w:rPr>
          <w:rFonts w:ascii="Trebuchet MS" w:hAnsi="Trebuchet MS"/>
          <w:sz w:val="22"/>
          <w:szCs w:val="22"/>
        </w:rPr>
        <w:t xml:space="preserve"> i prezentuju studentima određene teme. </w:t>
      </w:r>
      <w:r w:rsidR="00813688" w:rsidRPr="0055526E">
        <w:rPr>
          <w:rFonts w:ascii="Trebuchet MS" w:hAnsi="Trebuchet MS"/>
          <w:b/>
          <w:sz w:val="22"/>
          <w:szCs w:val="22"/>
        </w:rPr>
        <w:t>Tim preporučuje dalje razmatranje mogućnosti uključivanja u internacionalne programme kao što su Erasmus+ i CEEPUS za razmjenu osoblja, mobilnost studenata, dvostruke diplome, dvostruko mentorstvo i druge prilike.</w:t>
      </w:r>
    </w:p>
    <w:p w:rsidR="00813688" w:rsidRDefault="00813688" w:rsidP="0040576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Tim je saznao da HEC i neki od njihovih partnera pružaju finansijsku podršku studentima i akademskom osoblju za učešće na međunarodnim konferencijama, takmičenjima i srodnim dešavanjima. </w:t>
      </w:r>
      <w:r w:rsidRPr="00813688">
        <w:rPr>
          <w:rFonts w:ascii="Trebuchet MS" w:hAnsi="Trebuchet MS"/>
          <w:b/>
          <w:sz w:val="22"/>
          <w:szCs w:val="22"/>
        </w:rPr>
        <w:t>Tim preporučuje da se nastavi sa pružanjem finansijske i logističke pomoći osoblju i studentima. Takođe se preporučuje da se i dalje aktivno podržavaju student koji žele da borave u inostranstvu, da se istraže mogućnosti koje su im otvorene i da im se pomogne u tom procesu.</w:t>
      </w:r>
    </w:p>
    <w:p w:rsidR="00813688" w:rsidRDefault="00813688" w:rsidP="0040576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Kao što je navedeno, HEC ima potpisan dugoročni memorandum o saradnji sa kanadskim koledžom Algonquin iz Otave. Kako bi se kvalifikovali i za kanadsku diploma, student HEC putem platforme za učenje na daljinu mogu pratiti i nastavu na engleskom jeziku koju izvode partneri iz Kanade. Studenti imaju opciju i da studiraju u Kanadi, ali obzirom na visoke troškove putovanja i boravka, malo studenata je do sada iskoristilo tu mogućnost. Tim je takođe upoznat da partneri iz Kanade šalju svake godine predavača sa njihovog koledža koji predaje engleski jezik studentima HEC-a.</w:t>
      </w:r>
    </w:p>
    <w:p w:rsidR="00695C38" w:rsidRDefault="00695C38" w:rsidP="0040576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Tim je tokom razgovora dobio informaciju da je 2017. godine 12 studenata iz Kanade provelo semester u HEC-u zajedno sa njihovim profesorom. Nije bilo neke veće interakcije sa studentima HEC-a jer se nastava jednima i drugima izvodila zasebno.</w:t>
      </w:r>
    </w:p>
    <w:p w:rsidR="008B2B7C" w:rsidRDefault="008B2B7C" w:rsidP="0040576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Student i njihovi mentori redovno učestvuju u internacionalnim večerima vina, hrane i culture gdje stiču praktične vještine u međunarodnom kontekstu, što se uklapa u profil studijskog programa Internacionalni menadžment u turizmu i hotelijerstvu.</w:t>
      </w:r>
    </w:p>
    <w:p w:rsidR="00FC213C" w:rsidRDefault="00FC213C" w:rsidP="00405762">
      <w:pPr>
        <w:rPr>
          <w:rFonts w:ascii="Trebuchet MS" w:hAnsi="Trebuchet MS"/>
          <w:sz w:val="22"/>
          <w:szCs w:val="22"/>
        </w:rPr>
      </w:pPr>
    </w:p>
    <w:p w:rsidR="00FC213C" w:rsidRDefault="00FC213C" w:rsidP="00405762">
      <w:pPr>
        <w:rPr>
          <w:rFonts w:ascii="Trebuchet MS" w:hAnsi="Trebuchet MS"/>
          <w:sz w:val="22"/>
          <w:szCs w:val="22"/>
        </w:rPr>
      </w:pPr>
    </w:p>
    <w:p w:rsidR="00FC213C" w:rsidRDefault="00FC213C" w:rsidP="00405762">
      <w:pPr>
        <w:rPr>
          <w:rFonts w:ascii="Trebuchet MS" w:hAnsi="Trebuchet MS"/>
          <w:sz w:val="22"/>
          <w:szCs w:val="22"/>
        </w:rPr>
      </w:pPr>
    </w:p>
    <w:p w:rsidR="00FC213C" w:rsidRPr="00A009D4" w:rsidRDefault="00FC213C" w:rsidP="00FC213C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A009D4">
        <w:rPr>
          <w:rFonts w:ascii="Trebuchet MS" w:hAnsi="Trebuchet MS"/>
          <w:b/>
          <w:sz w:val="22"/>
          <w:szCs w:val="22"/>
        </w:rPr>
        <w:t>ZAKLJUČAK</w:t>
      </w:r>
    </w:p>
    <w:p w:rsidR="00FC213C" w:rsidRDefault="00FC213C" w:rsidP="00FC213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Tim je impresioniran onim što je HEC postigao za pet godina svog postojanja. Djeluje da odgovara potrebama tržišta u zemlji i regionu za obučenim diplomcima u rastućoj industriji gastronomije i hotelijerstva.</w:t>
      </w:r>
    </w:p>
    <w:p w:rsidR="00FC213C" w:rsidRDefault="00FC213C" w:rsidP="00FC213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HEC nastavlja da nadograđuje svoje studije sa izmjenama bachelor programa i pokretanjem master studija Internacionalnog menadžmenta u hotelijerstvu i gastronomiji. Očekuje se da bi master studije mogle da prošire i pojačaju intenzitet istraživačkog rada koji HEC mora da uspostavi kao priznata ustanova visokog obrazovanja. Širenje kapaciteta sa prostorom u Budvi znači dodatne mogućnosti za učenje, treninge i istraživanje.</w:t>
      </w:r>
    </w:p>
    <w:p w:rsidR="00A009D4" w:rsidRDefault="00A009D4" w:rsidP="00FC213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Izazov za HEC na srednji i duži rok je da osigura finansijsku održivost i da kao fakultet izraste iz okvira porodične institucije.</w:t>
      </w:r>
    </w:p>
    <w:p w:rsidR="00A009D4" w:rsidRDefault="00A009D4" w:rsidP="00FC213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Entuzijazam uprave i osoblja HEC-a je značajan resurs za dalji razvoj. Tim se nada da će HEC uspjeti da se održi i da će nastaviti da istražuje dalje mogućnosti rasta i razvoja u svojoj oblasti na lokalnom, regionalnom i čak međunarodnom nivou.</w:t>
      </w:r>
    </w:p>
    <w:p w:rsidR="001F59F4" w:rsidRDefault="001F59F4" w:rsidP="00FC213C">
      <w:pPr>
        <w:rPr>
          <w:rFonts w:ascii="Trebuchet MS" w:hAnsi="Trebuchet MS"/>
          <w:sz w:val="22"/>
          <w:szCs w:val="22"/>
        </w:rPr>
      </w:pPr>
    </w:p>
    <w:p w:rsidR="001F59F4" w:rsidRPr="00213693" w:rsidRDefault="001F59F4" w:rsidP="00FC213C">
      <w:pPr>
        <w:rPr>
          <w:rFonts w:ascii="Trebuchet MS" w:hAnsi="Trebuchet MS"/>
          <w:b/>
          <w:sz w:val="22"/>
          <w:szCs w:val="22"/>
          <w:u w:val="single"/>
        </w:rPr>
      </w:pPr>
      <w:r w:rsidRPr="00213693">
        <w:rPr>
          <w:rFonts w:ascii="Trebuchet MS" w:hAnsi="Trebuchet MS"/>
          <w:b/>
          <w:sz w:val="22"/>
          <w:szCs w:val="22"/>
          <w:u w:val="single"/>
        </w:rPr>
        <w:t>Rezime preporuka</w:t>
      </w:r>
    </w:p>
    <w:p w:rsidR="00110C8B" w:rsidRDefault="00110C8B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Svesti misiju i viziju  HEC-a na par ključnih ciljeva na kojima bi se zasnivale sve dugoročne aktivnosti.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Pr="00DB7B8C" w:rsidRDefault="00110C8B" w:rsidP="00DB7B8C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 xml:space="preserve">Koncentrisati se na dvije ključne oblasti, hotelijerstvo i kulinarstvo. 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110C8B" w:rsidRDefault="00110C8B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Razviti akcioni plan za realizaciju strateških odluka koji bi se zasnivao na dugoročnim ciljevima predstavljenim u izvještaju o samoevaluciji i predviđenih Strategijom razvoja.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Default="00110C8B" w:rsidP="00DB7B8C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U daljem razvoju strategije, osim učvršćivanja svoje pozicije lokalno, razmatrati i regionalno pozicioniranje u Adriatik zoni.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424FE4" w:rsidRDefault="00110C8B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Sprovoditi godišnje analize tržišta u ovoj oblasti i unaprijeđivanje strategije na bazi tih rezultata.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424FE4" w:rsidRDefault="00424FE4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O</w:t>
      </w:r>
      <w:r w:rsidR="00110C8B" w:rsidRPr="00213693">
        <w:rPr>
          <w:rFonts w:ascii="Trebuchet MS" w:hAnsi="Trebuchet MS"/>
          <w:sz w:val="22"/>
          <w:szCs w:val="22"/>
        </w:rPr>
        <w:t>bezbjeđ</w:t>
      </w:r>
      <w:r w:rsidRPr="00213693">
        <w:rPr>
          <w:rFonts w:ascii="Trebuchet MS" w:hAnsi="Trebuchet MS"/>
          <w:sz w:val="22"/>
          <w:szCs w:val="22"/>
        </w:rPr>
        <w:t>ivati i dalje</w:t>
      </w:r>
      <w:r w:rsidR="00110C8B" w:rsidRPr="00213693">
        <w:rPr>
          <w:rFonts w:ascii="Trebuchet MS" w:hAnsi="Trebuchet MS"/>
          <w:sz w:val="22"/>
          <w:szCs w:val="22"/>
        </w:rPr>
        <w:t xml:space="preserve"> aktivno učešće studenata u procesima odlučivanja kroz ohrabrivanje studentskog parlamenta da podržava studente tokom dalje ekspanzije HEC-a.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7D2AAC" w:rsidRDefault="00424FE4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R</w:t>
      </w:r>
      <w:r w:rsidR="00110C8B" w:rsidRPr="00213693">
        <w:rPr>
          <w:rFonts w:ascii="Trebuchet MS" w:hAnsi="Trebuchet MS"/>
          <w:sz w:val="22"/>
          <w:szCs w:val="22"/>
        </w:rPr>
        <w:t>azmotr</w:t>
      </w:r>
      <w:r w:rsidRPr="00213693">
        <w:rPr>
          <w:rFonts w:ascii="Trebuchet MS" w:hAnsi="Trebuchet MS"/>
          <w:sz w:val="22"/>
          <w:szCs w:val="22"/>
        </w:rPr>
        <w:t>iti</w:t>
      </w:r>
      <w:r w:rsidR="00110C8B" w:rsidRPr="00213693">
        <w:rPr>
          <w:rFonts w:ascii="Trebuchet MS" w:hAnsi="Trebuchet MS"/>
          <w:sz w:val="22"/>
          <w:szCs w:val="22"/>
        </w:rPr>
        <w:t xml:space="preserve"> strukture upravljanja u sličnim ustanovama visokog obrazovanja, ne samo u zemlji već i na međunarodnom nivou, kako bi se osigurala održivost i razvio odgovarajući model daljeg rasta i širenja.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13103B" w:rsidRPr="00213693" w:rsidRDefault="007D2AAC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I</w:t>
      </w:r>
      <w:r w:rsidR="00110C8B" w:rsidRPr="00213693">
        <w:rPr>
          <w:rFonts w:ascii="Trebuchet MS" w:hAnsi="Trebuchet MS"/>
          <w:sz w:val="22"/>
          <w:szCs w:val="22"/>
        </w:rPr>
        <w:t xml:space="preserve">majući u vidu i razvoj master studija, </w:t>
      </w:r>
      <w:r w:rsidRPr="00213693">
        <w:rPr>
          <w:rFonts w:ascii="Trebuchet MS" w:hAnsi="Trebuchet MS"/>
          <w:sz w:val="22"/>
          <w:szCs w:val="22"/>
        </w:rPr>
        <w:t>tražiti</w:t>
      </w:r>
      <w:r w:rsidR="00110C8B" w:rsidRPr="00213693">
        <w:rPr>
          <w:rFonts w:ascii="Trebuchet MS" w:hAnsi="Trebuchet MS"/>
          <w:sz w:val="22"/>
          <w:szCs w:val="22"/>
        </w:rPr>
        <w:t xml:space="preserve"> dodatn</w:t>
      </w:r>
      <w:r w:rsidR="0013103B" w:rsidRPr="00213693">
        <w:rPr>
          <w:rFonts w:ascii="Trebuchet MS" w:hAnsi="Trebuchet MS"/>
          <w:sz w:val="22"/>
          <w:szCs w:val="22"/>
        </w:rPr>
        <w:t>e</w:t>
      </w:r>
      <w:r w:rsidR="00110C8B" w:rsidRPr="00213693">
        <w:rPr>
          <w:rFonts w:ascii="Trebuchet MS" w:hAnsi="Trebuchet MS"/>
          <w:sz w:val="22"/>
          <w:szCs w:val="22"/>
        </w:rPr>
        <w:t xml:space="preserve"> izvora finansiranja u zajednici, među partnerima itd. kako bi bili u prilici da podrže više istraživačkih mogućnosti za buduće studente. </w:t>
      </w:r>
    </w:p>
    <w:p w:rsidR="0013103B" w:rsidRDefault="0013103B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lastRenderedPageBreak/>
        <w:t>Razmotriti</w:t>
      </w:r>
      <w:r w:rsidR="00110C8B" w:rsidRPr="00213693">
        <w:rPr>
          <w:rFonts w:ascii="Trebuchet MS" w:hAnsi="Trebuchet MS"/>
          <w:sz w:val="22"/>
          <w:szCs w:val="22"/>
        </w:rPr>
        <w:t xml:space="preserve"> investicije kroz lokalno i regionalno partnerstvo, kao i kroz međunarodne projekte i programe koji bi osigurali dugoročnu održivost bolje od postojećeg modela.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030CB3" w:rsidRDefault="0013103B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Nastaviti sa</w:t>
      </w:r>
      <w:r w:rsidR="00110C8B" w:rsidRPr="00213693">
        <w:rPr>
          <w:rFonts w:ascii="Trebuchet MS" w:hAnsi="Trebuchet MS"/>
          <w:sz w:val="22"/>
          <w:szCs w:val="22"/>
        </w:rPr>
        <w:t xml:space="preserve"> sprovođenj</w:t>
      </w:r>
      <w:r w:rsidRPr="00213693">
        <w:rPr>
          <w:rFonts w:ascii="Trebuchet MS" w:hAnsi="Trebuchet MS"/>
          <w:sz w:val="22"/>
          <w:szCs w:val="22"/>
        </w:rPr>
        <w:t>em</w:t>
      </w:r>
      <w:r w:rsidR="00110C8B" w:rsidRPr="00213693">
        <w:rPr>
          <w:rFonts w:ascii="Trebuchet MS" w:hAnsi="Trebuchet MS"/>
          <w:sz w:val="22"/>
          <w:szCs w:val="22"/>
        </w:rPr>
        <w:t xml:space="preserve"> Strategije kvaliteta i njen</w:t>
      </w:r>
      <w:r w:rsidRPr="00213693">
        <w:rPr>
          <w:rFonts w:ascii="Trebuchet MS" w:hAnsi="Trebuchet MS"/>
          <w:sz w:val="22"/>
          <w:szCs w:val="22"/>
        </w:rPr>
        <w:t>e</w:t>
      </w:r>
      <w:r w:rsidR="00110C8B" w:rsidRPr="00213693">
        <w:rPr>
          <w:rFonts w:ascii="Trebuchet MS" w:hAnsi="Trebuchet MS"/>
          <w:sz w:val="22"/>
          <w:szCs w:val="22"/>
        </w:rPr>
        <w:t xml:space="preserve"> sistematsk</w:t>
      </w:r>
      <w:r w:rsidRPr="00213693">
        <w:rPr>
          <w:rFonts w:ascii="Trebuchet MS" w:hAnsi="Trebuchet MS"/>
          <w:sz w:val="22"/>
          <w:szCs w:val="22"/>
        </w:rPr>
        <w:t>e</w:t>
      </w:r>
      <w:r w:rsidR="00110C8B" w:rsidRPr="00213693">
        <w:rPr>
          <w:rFonts w:ascii="Trebuchet MS" w:hAnsi="Trebuchet MS"/>
          <w:sz w:val="22"/>
          <w:szCs w:val="22"/>
        </w:rPr>
        <w:t xml:space="preserve"> implementacij</w:t>
      </w:r>
      <w:r w:rsidRPr="00213693">
        <w:rPr>
          <w:rFonts w:ascii="Trebuchet MS" w:hAnsi="Trebuchet MS"/>
          <w:sz w:val="22"/>
          <w:szCs w:val="22"/>
        </w:rPr>
        <w:t>e</w:t>
      </w:r>
      <w:r w:rsidR="00110C8B" w:rsidRPr="00213693">
        <w:rPr>
          <w:rFonts w:ascii="Trebuchet MS" w:hAnsi="Trebuchet MS"/>
          <w:sz w:val="22"/>
          <w:szCs w:val="22"/>
        </w:rPr>
        <w:t>.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030CB3" w:rsidRDefault="00030CB3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S</w:t>
      </w:r>
      <w:r w:rsidR="00110C8B" w:rsidRPr="00213693">
        <w:rPr>
          <w:rFonts w:ascii="Trebuchet MS" w:hAnsi="Trebuchet MS"/>
          <w:sz w:val="22"/>
          <w:szCs w:val="22"/>
        </w:rPr>
        <w:t>tandard</w:t>
      </w:r>
      <w:r w:rsidRPr="00213693">
        <w:rPr>
          <w:rFonts w:ascii="Trebuchet MS" w:hAnsi="Trebuchet MS"/>
          <w:sz w:val="22"/>
          <w:szCs w:val="22"/>
        </w:rPr>
        <w:t>e ESG</w:t>
      </w:r>
      <w:r w:rsidR="00110C8B" w:rsidRPr="00213693">
        <w:rPr>
          <w:rFonts w:ascii="Trebuchet MS" w:hAnsi="Trebuchet MS"/>
          <w:sz w:val="22"/>
          <w:szCs w:val="22"/>
        </w:rPr>
        <w:t xml:space="preserve"> iz poglavlja 1 implementira</w:t>
      </w:r>
      <w:r w:rsidRPr="00213693">
        <w:rPr>
          <w:rFonts w:ascii="Trebuchet MS" w:hAnsi="Trebuchet MS"/>
          <w:sz w:val="22"/>
          <w:szCs w:val="22"/>
        </w:rPr>
        <w:t>ti</w:t>
      </w:r>
      <w:r w:rsidR="00110C8B" w:rsidRPr="00213693">
        <w:rPr>
          <w:rFonts w:ascii="Trebuchet MS" w:hAnsi="Trebuchet MS"/>
          <w:sz w:val="22"/>
          <w:szCs w:val="22"/>
        </w:rPr>
        <w:t xml:space="preserve"> u sistem obezbjeđivanja kvaliteta koji već postoji na fakultetu, kako bi se nadogradili postojeći elementi i definisali novi u skladu sa propisima.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030CB3" w:rsidRDefault="00030CB3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Izgraditi sistem</w:t>
      </w:r>
      <w:r w:rsidR="00110C8B" w:rsidRPr="00213693">
        <w:rPr>
          <w:rFonts w:ascii="Trebuchet MS" w:hAnsi="Trebuchet MS"/>
          <w:sz w:val="22"/>
          <w:szCs w:val="22"/>
        </w:rPr>
        <w:t xml:space="preserve"> dugoročnog obezbjeđenja kvaliteta koji bi obuhvatio sve aktivnosti HEC-a, uključujući mentorstvo, praksu i studentski servis, sa akcijama koje će pratiti napredak na tim poljima.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0E2C44" w:rsidRDefault="00030CB3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Primjenjivati</w:t>
      </w:r>
      <w:r w:rsidR="00110C8B" w:rsidRPr="00213693">
        <w:rPr>
          <w:rFonts w:ascii="Trebuchet MS" w:hAnsi="Trebuchet MS"/>
          <w:sz w:val="22"/>
          <w:szCs w:val="22"/>
        </w:rPr>
        <w:t xml:space="preserve"> sistematsk</w:t>
      </w:r>
      <w:r w:rsidRPr="00213693">
        <w:rPr>
          <w:rFonts w:ascii="Trebuchet MS" w:hAnsi="Trebuchet MS"/>
          <w:sz w:val="22"/>
          <w:szCs w:val="22"/>
        </w:rPr>
        <w:t>i</w:t>
      </w:r>
      <w:r w:rsidR="00110C8B" w:rsidRPr="00213693">
        <w:rPr>
          <w:rFonts w:ascii="Trebuchet MS" w:hAnsi="Trebuchet MS"/>
          <w:sz w:val="22"/>
          <w:szCs w:val="22"/>
        </w:rPr>
        <w:t xml:space="preserve"> pristup prikupljanju podataka i njihovoj analizi koristeći novi informacioni sistem i implementaciju tako dobijenih rezultata u proces obezbjeđivanja kvaliteta. 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110C8B" w:rsidRDefault="000E2C44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N</w:t>
      </w:r>
      <w:r w:rsidR="00110C8B" w:rsidRPr="00213693">
        <w:rPr>
          <w:rFonts w:ascii="Trebuchet MS" w:hAnsi="Trebuchet MS"/>
          <w:sz w:val="22"/>
          <w:szCs w:val="22"/>
        </w:rPr>
        <w:t>astavi</w:t>
      </w:r>
      <w:r w:rsidRPr="00213693">
        <w:rPr>
          <w:rFonts w:ascii="Trebuchet MS" w:hAnsi="Trebuchet MS"/>
          <w:sz w:val="22"/>
          <w:szCs w:val="22"/>
        </w:rPr>
        <w:t>ti</w:t>
      </w:r>
      <w:r w:rsidR="00110C8B" w:rsidRPr="00213693">
        <w:rPr>
          <w:rFonts w:ascii="Trebuchet MS" w:hAnsi="Trebuchet MS"/>
          <w:sz w:val="22"/>
          <w:szCs w:val="22"/>
        </w:rPr>
        <w:t xml:space="preserve"> sa implementacijom planiranih bachelor i master studija Internacionalnog menadžmenta u hotelijerstvu i gastronomiji.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77332C" w:rsidRDefault="000E2C44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Uraditi plan</w:t>
      </w:r>
      <w:r w:rsidR="00110C8B" w:rsidRPr="00213693">
        <w:rPr>
          <w:rFonts w:ascii="Trebuchet MS" w:hAnsi="Trebuchet MS"/>
          <w:sz w:val="22"/>
          <w:szCs w:val="22"/>
        </w:rPr>
        <w:t xml:space="preserve"> koji bi omogućio nastavnom osoblju da posjećuju jedni drugima časove kako bi, kroz posmatranje i dijeljenje inovativnih tehnika učenja, poboljšali svoju ekspertizu.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Default="0077332C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J</w:t>
      </w:r>
      <w:r w:rsidR="00110C8B" w:rsidRPr="00213693">
        <w:rPr>
          <w:rFonts w:ascii="Trebuchet MS" w:hAnsi="Trebuchet MS"/>
          <w:sz w:val="22"/>
          <w:szCs w:val="22"/>
        </w:rPr>
        <w:t>ačanje ključnog nastavnog kadra koji je kvalifikovan za istraživanja kao podršku master studijama, gdje će i student biti uključeni u istraživačke projekte.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77332C" w:rsidRPr="00213693" w:rsidRDefault="00110C8B" w:rsidP="00DB7B8C">
      <w:pPr>
        <w:pStyle w:val="ListParagraph"/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 xml:space="preserve"> </w:t>
      </w:r>
    </w:p>
    <w:p w:rsidR="0077332C" w:rsidRDefault="0077332C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A</w:t>
      </w:r>
      <w:r w:rsidR="00110C8B" w:rsidRPr="00213693">
        <w:rPr>
          <w:rFonts w:ascii="Trebuchet MS" w:hAnsi="Trebuchet MS"/>
          <w:sz w:val="22"/>
          <w:szCs w:val="22"/>
        </w:rPr>
        <w:t>ngažovanje mladih predavača kako bi se osigurala održivost akademskog osoblja.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Default="0077332C" w:rsidP="00DB7B8C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R</w:t>
      </w:r>
      <w:r w:rsidR="00110C8B" w:rsidRPr="00213693">
        <w:rPr>
          <w:rFonts w:ascii="Trebuchet MS" w:hAnsi="Trebuchet MS"/>
          <w:sz w:val="22"/>
          <w:szCs w:val="22"/>
        </w:rPr>
        <w:t>azmatranje angažovanja dodatnog administrativnog osoblja, uključujući i studentsku službu i npr. osobe za karijernu orijentaciju, mobilnost studenata i tome slično.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77332C" w:rsidRDefault="0077332C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Pripremiti</w:t>
      </w:r>
      <w:r w:rsidR="00110C8B" w:rsidRPr="00213693">
        <w:rPr>
          <w:rFonts w:ascii="Trebuchet MS" w:hAnsi="Trebuchet MS"/>
          <w:sz w:val="22"/>
          <w:szCs w:val="22"/>
        </w:rPr>
        <w:t xml:space="preserve"> strategije istraživačkog rada i akcioni plan koji bi se fokusirao na to kako realizovati primijenjena istraživanja, očekivanja u pogledu postojećeg i novog osoblja, kao i angažovanje studenata.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77332C" w:rsidRDefault="0077332C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Razviti p</w:t>
      </w:r>
      <w:r w:rsidR="00110C8B" w:rsidRPr="00213693">
        <w:rPr>
          <w:rFonts w:ascii="Trebuchet MS" w:hAnsi="Trebuchet MS"/>
          <w:sz w:val="22"/>
          <w:szCs w:val="22"/>
        </w:rPr>
        <w:t>rofil istraživačkog rada koji</w:t>
      </w:r>
      <w:r w:rsidRPr="00213693">
        <w:rPr>
          <w:rFonts w:ascii="Trebuchet MS" w:hAnsi="Trebuchet MS"/>
          <w:sz w:val="22"/>
          <w:szCs w:val="22"/>
        </w:rPr>
        <w:t xml:space="preserve"> je orijentisan na us</w:t>
      </w:r>
      <w:r w:rsidR="00110C8B" w:rsidRPr="00213693">
        <w:rPr>
          <w:rFonts w:ascii="Trebuchet MS" w:hAnsi="Trebuchet MS"/>
          <w:sz w:val="22"/>
          <w:szCs w:val="22"/>
        </w:rPr>
        <w:t>lugu u</w:t>
      </w:r>
      <w:r w:rsidRPr="00213693">
        <w:rPr>
          <w:rFonts w:ascii="Trebuchet MS" w:hAnsi="Trebuchet MS"/>
          <w:sz w:val="22"/>
          <w:szCs w:val="22"/>
        </w:rPr>
        <w:t xml:space="preserve"> s</w:t>
      </w:r>
      <w:r w:rsidR="00110C8B" w:rsidRPr="00213693">
        <w:rPr>
          <w:rFonts w:ascii="Trebuchet MS" w:hAnsi="Trebuchet MS"/>
          <w:sz w:val="22"/>
          <w:szCs w:val="22"/>
        </w:rPr>
        <w:t>kladu sa specijalnostima HEC stud</w:t>
      </w:r>
      <w:r w:rsidRPr="00213693">
        <w:rPr>
          <w:rFonts w:ascii="Trebuchet MS" w:hAnsi="Trebuchet MS"/>
          <w:sz w:val="22"/>
          <w:szCs w:val="22"/>
        </w:rPr>
        <w:t>ija i njihovog nastavnog profila</w:t>
      </w:r>
      <w:r w:rsidR="00110C8B" w:rsidRPr="00213693">
        <w:rPr>
          <w:rFonts w:ascii="Trebuchet MS" w:hAnsi="Trebuchet MS"/>
          <w:sz w:val="22"/>
          <w:szCs w:val="22"/>
        </w:rPr>
        <w:t>.</w:t>
      </w:r>
    </w:p>
    <w:p w:rsidR="00DB7B8C" w:rsidRPr="00DB7B8C" w:rsidRDefault="00DB7B8C" w:rsidP="00DB7B8C">
      <w:pPr>
        <w:rPr>
          <w:rFonts w:ascii="Trebuchet MS" w:hAnsi="Trebuchet MS"/>
          <w:sz w:val="22"/>
          <w:szCs w:val="22"/>
        </w:rPr>
      </w:pPr>
    </w:p>
    <w:p w:rsidR="0077332C" w:rsidRPr="00213693" w:rsidRDefault="0077332C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 xml:space="preserve"> “O</w:t>
      </w:r>
      <w:r w:rsidR="00110C8B" w:rsidRPr="00213693">
        <w:rPr>
          <w:rFonts w:ascii="Trebuchet MS" w:hAnsi="Trebuchet MS"/>
          <w:sz w:val="22"/>
          <w:szCs w:val="22"/>
        </w:rPr>
        <w:t>bezbijedi</w:t>
      </w:r>
      <w:r w:rsidRPr="00213693">
        <w:rPr>
          <w:rFonts w:ascii="Trebuchet MS" w:hAnsi="Trebuchet MS"/>
          <w:sz w:val="22"/>
          <w:szCs w:val="22"/>
        </w:rPr>
        <w:t>ti</w:t>
      </w:r>
      <w:r w:rsidR="00110C8B" w:rsidRPr="00213693">
        <w:rPr>
          <w:rFonts w:ascii="Trebuchet MS" w:hAnsi="Trebuchet MS"/>
          <w:sz w:val="22"/>
          <w:szCs w:val="22"/>
        </w:rPr>
        <w:t xml:space="preserve"> uslove za realizaciju i razvoj naučno-istraživačkog rada u okviru fakulteta”, kako je navedeno u izvještaju o samoevaluaciji, vodeći računa da osoblje ide u korak sa teorijskim znanjima i najnovijim istraživanjima kako bi postavili kamen temeljac za dugotrajnu karijeru studenata, naročito sa uvođenjem master studija. </w:t>
      </w:r>
    </w:p>
    <w:p w:rsidR="0077332C" w:rsidRDefault="0077332C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lastRenderedPageBreak/>
        <w:t>Uključiti studente</w:t>
      </w:r>
      <w:r w:rsidR="00110C8B" w:rsidRPr="00213693">
        <w:rPr>
          <w:rFonts w:ascii="Trebuchet MS" w:hAnsi="Trebuchet MS"/>
          <w:sz w:val="22"/>
          <w:szCs w:val="22"/>
        </w:rPr>
        <w:t xml:space="preserve"> u istraživačke projekte kroz kreiranje malih istraživačkih timova koji će okupiti predavače i student oko odabranih projekata. 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110C8B" w:rsidRDefault="0077332C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Razmotriti</w:t>
      </w:r>
      <w:r w:rsidR="00110C8B" w:rsidRPr="00213693">
        <w:rPr>
          <w:rFonts w:ascii="Trebuchet MS" w:hAnsi="Trebuchet MS"/>
          <w:sz w:val="22"/>
          <w:szCs w:val="22"/>
        </w:rPr>
        <w:t xml:space="preserve"> mogućnosti saradnje sa drugim fakultetima na zajedničkim istraživačkim projektima. 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110C8B" w:rsidRDefault="0055526E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Za društveno angažovanje,</w:t>
      </w:r>
      <w:r w:rsidR="00110C8B" w:rsidRPr="00213693">
        <w:rPr>
          <w:rFonts w:ascii="Trebuchet MS" w:hAnsi="Trebuchet MS"/>
          <w:sz w:val="22"/>
          <w:szCs w:val="22"/>
        </w:rPr>
        <w:t xml:space="preserve"> razmišlja</w:t>
      </w:r>
      <w:r w:rsidRPr="00213693">
        <w:rPr>
          <w:rFonts w:ascii="Trebuchet MS" w:hAnsi="Trebuchet MS"/>
          <w:sz w:val="22"/>
          <w:szCs w:val="22"/>
        </w:rPr>
        <w:t>ti</w:t>
      </w:r>
      <w:r w:rsidR="00110C8B" w:rsidRPr="00213693">
        <w:rPr>
          <w:rFonts w:ascii="Trebuchet MS" w:hAnsi="Trebuchet MS"/>
          <w:sz w:val="22"/>
          <w:szCs w:val="22"/>
        </w:rPr>
        <w:t xml:space="preserve"> u skladu sa strategijom prije nego ad hoc djelova</w:t>
      </w:r>
      <w:r w:rsidRPr="00213693">
        <w:rPr>
          <w:rFonts w:ascii="Trebuchet MS" w:hAnsi="Trebuchet MS"/>
          <w:sz w:val="22"/>
          <w:szCs w:val="22"/>
        </w:rPr>
        <w:t>ti</w:t>
      </w:r>
      <w:r w:rsidR="00110C8B" w:rsidRPr="00213693">
        <w:rPr>
          <w:rFonts w:ascii="Trebuchet MS" w:hAnsi="Trebuchet MS"/>
          <w:sz w:val="22"/>
          <w:szCs w:val="22"/>
        </w:rPr>
        <w:t>, i sistematski razv</w:t>
      </w:r>
      <w:r w:rsidRPr="00213693">
        <w:rPr>
          <w:rFonts w:ascii="Trebuchet MS" w:hAnsi="Trebuchet MS"/>
          <w:sz w:val="22"/>
          <w:szCs w:val="22"/>
        </w:rPr>
        <w:t>ijati</w:t>
      </w:r>
      <w:r w:rsidR="00110C8B" w:rsidRPr="00213693">
        <w:rPr>
          <w:rFonts w:ascii="Trebuchet MS" w:hAnsi="Trebuchet MS"/>
          <w:sz w:val="22"/>
          <w:szCs w:val="22"/>
        </w:rPr>
        <w:t xml:space="preserve"> </w:t>
      </w:r>
      <w:r w:rsidRPr="00213693">
        <w:rPr>
          <w:rFonts w:ascii="Trebuchet MS" w:hAnsi="Trebuchet MS"/>
          <w:sz w:val="22"/>
          <w:szCs w:val="22"/>
        </w:rPr>
        <w:t xml:space="preserve">domete HEC-a </w:t>
      </w:r>
      <w:r w:rsidR="00110C8B" w:rsidRPr="00213693">
        <w:rPr>
          <w:rFonts w:ascii="Trebuchet MS" w:hAnsi="Trebuchet MS"/>
          <w:sz w:val="22"/>
          <w:szCs w:val="22"/>
        </w:rPr>
        <w:t>i dalje od najbližeg okruženja.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55526E" w:rsidRDefault="0055526E" w:rsidP="0055526E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Angažovati nastavno osoblje i studente</w:t>
      </w:r>
      <w:r w:rsidR="00110C8B" w:rsidRPr="00213693">
        <w:rPr>
          <w:rFonts w:ascii="Trebuchet MS" w:hAnsi="Trebuchet MS"/>
          <w:sz w:val="22"/>
          <w:szCs w:val="22"/>
        </w:rPr>
        <w:t xml:space="preserve"> HEC-a </w:t>
      </w:r>
      <w:r w:rsidRPr="00213693">
        <w:rPr>
          <w:rFonts w:ascii="Trebuchet MS" w:hAnsi="Trebuchet MS"/>
          <w:sz w:val="22"/>
          <w:szCs w:val="22"/>
        </w:rPr>
        <w:t>za</w:t>
      </w:r>
      <w:r w:rsidR="00110C8B" w:rsidRPr="00213693">
        <w:rPr>
          <w:rFonts w:ascii="Trebuchet MS" w:hAnsi="Trebuchet MS"/>
          <w:sz w:val="22"/>
          <w:szCs w:val="22"/>
        </w:rPr>
        <w:t xml:space="preserve"> mentorski rad i uključ</w:t>
      </w:r>
      <w:r w:rsidRPr="00213693">
        <w:rPr>
          <w:rFonts w:ascii="Trebuchet MS" w:hAnsi="Trebuchet MS"/>
          <w:sz w:val="22"/>
          <w:szCs w:val="22"/>
        </w:rPr>
        <w:t>ivanje</w:t>
      </w:r>
      <w:r w:rsidR="00110C8B" w:rsidRPr="00213693">
        <w:rPr>
          <w:rFonts w:ascii="Trebuchet MS" w:hAnsi="Trebuchet MS"/>
          <w:sz w:val="22"/>
          <w:szCs w:val="22"/>
        </w:rPr>
        <w:t xml:space="preserve"> i u izvođenje nastave u srednjoj školi u Budvi.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55526E" w:rsidRDefault="0055526E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R</w:t>
      </w:r>
      <w:r w:rsidR="00110C8B" w:rsidRPr="00213693">
        <w:rPr>
          <w:rFonts w:ascii="Trebuchet MS" w:hAnsi="Trebuchet MS"/>
          <w:sz w:val="22"/>
          <w:szCs w:val="22"/>
        </w:rPr>
        <w:t>azmotri</w:t>
      </w:r>
      <w:r w:rsidRPr="00213693">
        <w:rPr>
          <w:rFonts w:ascii="Trebuchet MS" w:hAnsi="Trebuchet MS"/>
          <w:sz w:val="22"/>
          <w:szCs w:val="22"/>
        </w:rPr>
        <w:t>ti</w:t>
      </w:r>
      <w:r w:rsidR="00110C8B" w:rsidRPr="00213693">
        <w:rPr>
          <w:rFonts w:ascii="Trebuchet MS" w:hAnsi="Trebuchet MS"/>
          <w:sz w:val="22"/>
          <w:szCs w:val="22"/>
        </w:rPr>
        <w:t xml:space="preserve"> učešće u istraživanjima koja se bave potrebama društva na lokalnom, regionalnom, čak i na međunarodnom nivou.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55526E" w:rsidRDefault="0055526E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Nastaviti sa pružanjem finansijske i logističke pomoći osoblju i studentima za učešće na međunarodnim događajima i konferencijama.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55526E" w:rsidRDefault="0055526E" w:rsidP="0055526E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I dalje aktivno podržavati studente koji žele da borave u inostranstvu, istražiti mogućnosti koje su im otvorene i pomoći im u tom procesu.</w:t>
      </w: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55526E" w:rsidRDefault="0055526E" w:rsidP="00110C8B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 xml:space="preserve">Razmotriti </w:t>
      </w:r>
      <w:r w:rsidR="00110C8B" w:rsidRPr="00213693">
        <w:rPr>
          <w:rFonts w:ascii="Trebuchet MS" w:hAnsi="Trebuchet MS"/>
          <w:sz w:val="22"/>
          <w:szCs w:val="22"/>
        </w:rPr>
        <w:t>uspostavljanje dodatnih kontakata u drugim zemljama kako bi se privuklo internacionalno osoblje za kratkoročno ili dugoročno angažovanje na predavanjima, ostvarile veze za razmjenu osoblja i studenata, poboljšao engleski jezik kod studenata i predavača, kao i da se uspostavi saradnja u istraživačkim projektima.</w:t>
      </w:r>
    </w:p>
    <w:p w:rsidR="00DB7B8C" w:rsidRPr="00DB7B8C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DB7B8C" w:rsidRPr="00213693" w:rsidRDefault="00DB7B8C" w:rsidP="00DB7B8C">
      <w:pPr>
        <w:pStyle w:val="ListParagraph"/>
        <w:rPr>
          <w:rFonts w:ascii="Trebuchet MS" w:hAnsi="Trebuchet MS"/>
          <w:sz w:val="22"/>
          <w:szCs w:val="22"/>
        </w:rPr>
      </w:pPr>
    </w:p>
    <w:p w:rsidR="0055526E" w:rsidRPr="00213693" w:rsidRDefault="0055526E" w:rsidP="0055526E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213693">
        <w:rPr>
          <w:rFonts w:ascii="Trebuchet MS" w:hAnsi="Trebuchet MS"/>
          <w:sz w:val="22"/>
          <w:szCs w:val="22"/>
        </w:rPr>
        <w:t>Nastaviti sa razmatranjem mogućnosti uključivanja u internacionalne programme kao što su Erasmus+ i CEEPUS za razmjenu osoblja, mobilnost studenata, dvostruke diplome, dvostruko mentorstvo i druge prilike.</w:t>
      </w:r>
    </w:p>
    <w:p w:rsidR="0055526E" w:rsidRPr="00213693" w:rsidRDefault="0055526E" w:rsidP="0055526E">
      <w:pPr>
        <w:pStyle w:val="ListParagraph"/>
        <w:rPr>
          <w:rFonts w:ascii="Trebuchet MS" w:hAnsi="Trebuchet MS"/>
          <w:sz w:val="22"/>
          <w:szCs w:val="22"/>
        </w:rPr>
      </w:pPr>
    </w:p>
    <w:p w:rsidR="00813688" w:rsidRPr="00213693" w:rsidRDefault="00813688" w:rsidP="00405762">
      <w:pPr>
        <w:rPr>
          <w:rFonts w:ascii="Trebuchet MS" w:hAnsi="Trebuchet MS"/>
          <w:sz w:val="22"/>
          <w:szCs w:val="22"/>
        </w:rPr>
      </w:pPr>
    </w:p>
    <w:sectPr w:rsidR="00813688" w:rsidRPr="00213693" w:rsidSect="004275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814" w:rsidRDefault="00DD6814" w:rsidP="00EE7733">
      <w:pPr>
        <w:spacing w:before="0" w:after="0"/>
      </w:pPr>
      <w:r>
        <w:separator/>
      </w:r>
    </w:p>
  </w:endnote>
  <w:endnote w:type="continuationSeparator" w:id="1">
    <w:p w:rsidR="00DD6814" w:rsidRDefault="00DD6814" w:rsidP="00EE77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1762"/>
      <w:docPartObj>
        <w:docPartGallery w:val="Page Numbers (Bottom of Page)"/>
        <w:docPartUnique/>
      </w:docPartObj>
    </w:sdtPr>
    <w:sdtContent>
      <w:p w:rsidR="0010022F" w:rsidRDefault="0010022F">
        <w:pPr>
          <w:pStyle w:val="Footer"/>
          <w:jc w:val="center"/>
        </w:pPr>
        <w:fldSimple w:instr=" PAGE   \* MERGEFORMAT ">
          <w:r w:rsidR="001427B9">
            <w:rPr>
              <w:noProof/>
            </w:rPr>
            <w:t>2</w:t>
          </w:r>
        </w:fldSimple>
      </w:p>
    </w:sdtContent>
  </w:sdt>
  <w:p w:rsidR="0010022F" w:rsidRDefault="00100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814" w:rsidRDefault="00DD6814" w:rsidP="00EE7733">
      <w:pPr>
        <w:spacing w:before="0" w:after="0"/>
      </w:pPr>
      <w:r>
        <w:separator/>
      </w:r>
    </w:p>
  </w:footnote>
  <w:footnote w:type="continuationSeparator" w:id="1">
    <w:p w:rsidR="00DD6814" w:rsidRDefault="00DD6814" w:rsidP="00EE773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2F" w:rsidRDefault="0010022F">
    <w:pPr>
      <w:pStyle w:val="Header"/>
    </w:pPr>
  </w:p>
  <w:p w:rsidR="0010022F" w:rsidRPr="009921A7" w:rsidRDefault="00100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7D"/>
    <w:multiLevelType w:val="hybridMultilevel"/>
    <w:tmpl w:val="7C12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3660"/>
    <w:multiLevelType w:val="hybridMultilevel"/>
    <w:tmpl w:val="7284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CD5"/>
    <w:multiLevelType w:val="hybridMultilevel"/>
    <w:tmpl w:val="DEF2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77BA7"/>
    <w:multiLevelType w:val="hybridMultilevel"/>
    <w:tmpl w:val="0820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755C"/>
    <w:multiLevelType w:val="hybridMultilevel"/>
    <w:tmpl w:val="1B3E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83342"/>
    <w:multiLevelType w:val="hybridMultilevel"/>
    <w:tmpl w:val="6CCA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07B8C"/>
    <w:multiLevelType w:val="multilevel"/>
    <w:tmpl w:val="A8DA4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1FC463F"/>
    <w:multiLevelType w:val="multilevel"/>
    <w:tmpl w:val="A8DA4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F3"/>
    <w:rsid w:val="000025A1"/>
    <w:rsid w:val="00030CB3"/>
    <w:rsid w:val="00033133"/>
    <w:rsid w:val="00082717"/>
    <w:rsid w:val="00082B67"/>
    <w:rsid w:val="000B2E1C"/>
    <w:rsid w:val="000B42AA"/>
    <w:rsid w:val="000C19B6"/>
    <w:rsid w:val="000E2C44"/>
    <w:rsid w:val="0010022F"/>
    <w:rsid w:val="00110C8B"/>
    <w:rsid w:val="00120A3D"/>
    <w:rsid w:val="0013103B"/>
    <w:rsid w:val="00131D03"/>
    <w:rsid w:val="001427B9"/>
    <w:rsid w:val="001602DC"/>
    <w:rsid w:val="00161002"/>
    <w:rsid w:val="00171225"/>
    <w:rsid w:val="001962FC"/>
    <w:rsid w:val="001A2EF3"/>
    <w:rsid w:val="001C5682"/>
    <w:rsid w:val="001D26EF"/>
    <w:rsid w:val="001E68C8"/>
    <w:rsid w:val="001E7316"/>
    <w:rsid w:val="001F2CA2"/>
    <w:rsid w:val="001F59F4"/>
    <w:rsid w:val="00213693"/>
    <w:rsid w:val="00232D41"/>
    <w:rsid w:val="00252C54"/>
    <w:rsid w:val="002772D5"/>
    <w:rsid w:val="00296685"/>
    <w:rsid w:val="002A3000"/>
    <w:rsid w:val="002B09A6"/>
    <w:rsid w:val="00325D34"/>
    <w:rsid w:val="003456CA"/>
    <w:rsid w:val="00346395"/>
    <w:rsid w:val="00382BF8"/>
    <w:rsid w:val="003916A6"/>
    <w:rsid w:val="003A20F0"/>
    <w:rsid w:val="003B5318"/>
    <w:rsid w:val="00400237"/>
    <w:rsid w:val="00405762"/>
    <w:rsid w:val="004176C4"/>
    <w:rsid w:val="00422822"/>
    <w:rsid w:val="00423DE6"/>
    <w:rsid w:val="00424FE4"/>
    <w:rsid w:val="00427575"/>
    <w:rsid w:val="00434E59"/>
    <w:rsid w:val="0046150A"/>
    <w:rsid w:val="00486FCB"/>
    <w:rsid w:val="004B4574"/>
    <w:rsid w:val="004E648D"/>
    <w:rsid w:val="004F22D9"/>
    <w:rsid w:val="00505703"/>
    <w:rsid w:val="0053752D"/>
    <w:rsid w:val="0055526E"/>
    <w:rsid w:val="0058408C"/>
    <w:rsid w:val="00595941"/>
    <w:rsid w:val="00595BFB"/>
    <w:rsid w:val="005D7A47"/>
    <w:rsid w:val="00605876"/>
    <w:rsid w:val="00672F5D"/>
    <w:rsid w:val="006906F7"/>
    <w:rsid w:val="00695C38"/>
    <w:rsid w:val="006979A8"/>
    <w:rsid w:val="006A062B"/>
    <w:rsid w:val="006A139D"/>
    <w:rsid w:val="006F032A"/>
    <w:rsid w:val="00706EC3"/>
    <w:rsid w:val="007132AD"/>
    <w:rsid w:val="007200D0"/>
    <w:rsid w:val="00727225"/>
    <w:rsid w:val="007622FE"/>
    <w:rsid w:val="0077332C"/>
    <w:rsid w:val="007940FB"/>
    <w:rsid w:val="007B097B"/>
    <w:rsid w:val="007C1BA8"/>
    <w:rsid w:val="007D2AAC"/>
    <w:rsid w:val="007E10F9"/>
    <w:rsid w:val="00805408"/>
    <w:rsid w:val="00813688"/>
    <w:rsid w:val="008629BF"/>
    <w:rsid w:val="00881326"/>
    <w:rsid w:val="008819D6"/>
    <w:rsid w:val="00881C6C"/>
    <w:rsid w:val="00891FCE"/>
    <w:rsid w:val="008B040C"/>
    <w:rsid w:val="008B2B7C"/>
    <w:rsid w:val="008E4C3C"/>
    <w:rsid w:val="00945EE4"/>
    <w:rsid w:val="00945F83"/>
    <w:rsid w:val="009615B6"/>
    <w:rsid w:val="009749B4"/>
    <w:rsid w:val="00984FF8"/>
    <w:rsid w:val="009921A7"/>
    <w:rsid w:val="00992D2D"/>
    <w:rsid w:val="009B217C"/>
    <w:rsid w:val="009D2C0D"/>
    <w:rsid w:val="009E2D97"/>
    <w:rsid w:val="00A009D4"/>
    <w:rsid w:val="00A07068"/>
    <w:rsid w:val="00A25D44"/>
    <w:rsid w:val="00A431CB"/>
    <w:rsid w:val="00A54A1D"/>
    <w:rsid w:val="00A70D68"/>
    <w:rsid w:val="00A829A8"/>
    <w:rsid w:val="00AD25AA"/>
    <w:rsid w:val="00B07484"/>
    <w:rsid w:val="00B15354"/>
    <w:rsid w:val="00B21BA8"/>
    <w:rsid w:val="00B263E1"/>
    <w:rsid w:val="00B51792"/>
    <w:rsid w:val="00B62672"/>
    <w:rsid w:val="00B70B92"/>
    <w:rsid w:val="00B71811"/>
    <w:rsid w:val="00C02039"/>
    <w:rsid w:val="00C36BD1"/>
    <w:rsid w:val="00C407DF"/>
    <w:rsid w:val="00C6620A"/>
    <w:rsid w:val="00C771CE"/>
    <w:rsid w:val="00CA1DD8"/>
    <w:rsid w:val="00CB4827"/>
    <w:rsid w:val="00CC607E"/>
    <w:rsid w:val="00CE526E"/>
    <w:rsid w:val="00CF6080"/>
    <w:rsid w:val="00D04B3E"/>
    <w:rsid w:val="00D454E4"/>
    <w:rsid w:val="00D72890"/>
    <w:rsid w:val="00DA3E6A"/>
    <w:rsid w:val="00DB7B8C"/>
    <w:rsid w:val="00DD6814"/>
    <w:rsid w:val="00DE1E54"/>
    <w:rsid w:val="00E00DC2"/>
    <w:rsid w:val="00E03224"/>
    <w:rsid w:val="00E0508D"/>
    <w:rsid w:val="00E069E5"/>
    <w:rsid w:val="00E40341"/>
    <w:rsid w:val="00E46F8B"/>
    <w:rsid w:val="00E94D59"/>
    <w:rsid w:val="00EC0486"/>
    <w:rsid w:val="00EE7733"/>
    <w:rsid w:val="00EF0C0C"/>
    <w:rsid w:val="00F05C41"/>
    <w:rsid w:val="00F50515"/>
    <w:rsid w:val="00F74702"/>
    <w:rsid w:val="00FA24CA"/>
    <w:rsid w:val="00FB2723"/>
    <w:rsid w:val="00FB3C9E"/>
    <w:rsid w:val="00FC213C"/>
    <w:rsid w:val="00FE7CBC"/>
    <w:rsid w:val="00FF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8D"/>
    <w:pPr>
      <w:spacing w:before="60" w:after="180"/>
    </w:pPr>
    <w:rPr>
      <w:rFonts w:ascii="Garamond" w:hAnsi="Garamond"/>
      <w:sz w:val="26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508D"/>
    <w:pPr>
      <w:pBdr>
        <w:top w:val="dotted" w:sz="2" w:space="1" w:color="999999"/>
        <w:left w:val="dotted" w:sz="2" w:space="4" w:color="999999"/>
        <w:bottom w:val="dotted" w:sz="2" w:space="1" w:color="999999"/>
        <w:right w:val="dotted" w:sz="2" w:space="4" w:color="999999"/>
      </w:pBdr>
      <w:shd w:val="clear" w:color="auto" w:fill="E6E6E6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08D"/>
    <w:rPr>
      <w:rFonts w:ascii="Garamond" w:hAnsi="Garamond"/>
      <w:b/>
      <w:sz w:val="26"/>
      <w:szCs w:val="24"/>
      <w:shd w:val="clear" w:color="auto" w:fill="E6E6E6"/>
      <w:lang w:val="en-GB"/>
    </w:rPr>
  </w:style>
  <w:style w:type="character" w:styleId="Emphasis">
    <w:name w:val="Emphasis"/>
    <w:basedOn w:val="DefaultParagraphFont"/>
    <w:qFormat/>
    <w:rsid w:val="00E0508D"/>
    <w:rPr>
      <w:i/>
      <w:iCs/>
    </w:rPr>
  </w:style>
  <w:style w:type="paragraph" w:styleId="NoSpacing">
    <w:name w:val="No Spacing"/>
    <w:uiPriority w:val="1"/>
    <w:qFormat/>
    <w:rsid w:val="00FE7CBC"/>
    <w:rPr>
      <w:rFonts w:ascii="Garamond" w:hAnsi="Garamond"/>
      <w:sz w:val="2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1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773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733"/>
    <w:rPr>
      <w:rFonts w:ascii="Garamond" w:hAnsi="Garamond"/>
      <w:sz w:val="26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773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7733"/>
    <w:rPr>
      <w:rFonts w:ascii="Garamond" w:hAnsi="Garamond"/>
      <w:sz w:val="26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9213-3AEE-46C9-B200-FA2F095C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15</Pages>
  <Words>5324</Words>
  <Characters>30352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137</cp:revision>
  <dcterms:created xsi:type="dcterms:W3CDTF">2018-10-11T17:05:00Z</dcterms:created>
  <dcterms:modified xsi:type="dcterms:W3CDTF">2018-10-15T16:26:00Z</dcterms:modified>
</cp:coreProperties>
</file>